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EDE" w:rsidRPr="00711167" w:rsidRDefault="00902CCB">
      <w:pPr>
        <w:pStyle w:val="Default"/>
        <w:rPr>
          <w:rFonts w:ascii="Times New Roman" w:hAnsi="Times New Roman" w:cs="Times New Roman"/>
        </w:rPr>
      </w:pPr>
      <w:r w:rsidRPr="0095446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62pt;margin-top:42.75pt;width:514.85pt;height:170.7pt;z-index:251657728;mso-position-horizontal-relative:page;mso-position-vertical-relative:page" wrapcoords="0 0 21600 0 21600 21600 0 21600 0 0" o:allowincell="f" filled="f" stroked="f">
            <v:textbox style="mso-next-textbox:#_x0000_s1026">
              <w:txbxContent>
                <w:p w:rsidR="007B2EDE" w:rsidRDefault="007B2EDE"/>
                <w:tbl>
                  <w:tblPr>
                    <w:tblW w:w="0" w:type="auto"/>
                    <w:tblLayout w:type="fixed"/>
                    <w:tblLook w:val="0000"/>
                  </w:tblPr>
                  <w:tblGrid>
                    <w:gridCol w:w="3925"/>
                    <w:gridCol w:w="3015"/>
                    <w:gridCol w:w="2557"/>
                  </w:tblGrid>
                  <w:tr w:rsidR="007B2EDE">
                    <w:trPr>
                      <w:trHeight w:val="976"/>
                    </w:trPr>
                    <w:tc>
                      <w:tcPr>
                        <w:tcW w:w="3925" w:type="dxa"/>
                        <w:tcBorders>
                          <w:top w:val="single" w:sz="6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vAlign w:val="bottom"/>
                      </w:tcPr>
                      <w:p w:rsidR="007B2EDE" w:rsidRPr="00711167" w:rsidRDefault="007B2EDE" w:rsidP="007B2EDE">
                        <w:pPr>
                          <w:pStyle w:val="Default"/>
                          <w:pageBreakBefore/>
                          <w:rPr>
                            <w:rFonts w:ascii="Times New Roman" w:hAnsi="Times New Roman" w:cs="Times New Roman"/>
                            <w:color w:val="auto"/>
                          </w:rPr>
                        </w:pPr>
                        <w:r>
                          <w:rPr>
                            <w:b/>
                            <w:bCs/>
                            <w:sz w:val="32"/>
                            <w:szCs w:val="32"/>
                          </w:rPr>
                          <w:t xml:space="preserve"> </w:t>
                        </w:r>
                        <w:r w:rsidR="00DF5E50">
                          <w:rPr>
                            <w:rFonts w:ascii="Times New Roman" w:hAnsi="Times New Roman" w:cs="Times New Roman"/>
                            <w:noProof/>
                            <w:color w:val="auto"/>
                          </w:rPr>
                          <w:drawing>
                            <wp:inline distT="0" distB="0" distL="0" distR="0">
                              <wp:extent cx="1485900" cy="571500"/>
                              <wp:effectExtent l="19050" t="0" r="0" b="0"/>
                              <wp:docPr id="1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85900" cy="571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color w:val="auto"/>
                          </w:rPr>
                          <w:t>EPC</w:t>
                        </w:r>
                      </w:p>
                      <w:p w:rsidR="007B2EDE" w:rsidRDefault="007B2EDE">
                        <w:pPr>
                          <w:pStyle w:val="Default"/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sz w:val="32"/>
                            <w:szCs w:val="32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5572" w:type="dxa"/>
                        <w:gridSpan w:val="2"/>
                        <w:tcBorders>
                          <w:top w:val="single" w:sz="6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vAlign w:val="center"/>
                      </w:tcPr>
                      <w:p w:rsidR="007B2EDE" w:rsidRDefault="007B2EDE" w:rsidP="00A603F6">
                        <w:pPr>
                          <w:pStyle w:val="Default"/>
                          <w:rPr>
                            <w:rFonts w:ascii="Arial" w:hAnsi="Arial" w:cs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Weekly Report </w:t>
                        </w:r>
                        <w:r w:rsidR="003F2B32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</w:t>
                        </w:r>
                        <w:r w:rsidR="00A603F6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 </w:t>
                        </w:r>
                        <w:r w:rsidR="00A603F6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8 Ma</w:t>
                        </w:r>
                        <w:r w:rsidR="00223ADE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</w:rPr>
                          <w:t>y</w:t>
                        </w:r>
                        <w:r w:rsidR="00D615E5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</w:rPr>
                          <w:t xml:space="preserve"> 20</w:t>
                        </w:r>
                        <w:r w:rsidR="0080186C" w:rsidRPr="003F2B32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</w:rPr>
                          <w:t>10</w:t>
                        </w:r>
                      </w:p>
                    </w:tc>
                  </w:tr>
                  <w:tr w:rsidR="007B2EDE">
                    <w:trPr>
                      <w:trHeight w:val="230"/>
                    </w:trPr>
                    <w:tc>
                      <w:tcPr>
                        <w:tcW w:w="39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vAlign w:val="center"/>
                      </w:tcPr>
                      <w:p w:rsidR="007B2EDE" w:rsidRDefault="00FA6EEC" w:rsidP="00A603F6">
                        <w:pPr>
                          <w:pStyle w:val="Default"/>
                          <w:rPr>
                            <w:rFonts w:ascii="Arial" w:hAnsi="Arial" w:cs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Date: </w:t>
                        </w:r>
                        <w:r w:rsidR="00A603F6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>8</w:t>
                        </w:r>
                        <w:r w:rsidR="00223ADE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 May 2010</w:t>
                        </w:r>
                      </w:p>
                    </w:tc>
                    <w:tc>
                      <w:tcPr>
                        <w:tcW w:w="5572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vAlign w:val="center"/>
                      </w:tcPr>
                      <w:p w:rsidR="007B2EDE" w:rsidRDefault="00D02759" w:rsidP="0080186C">
                        <w:pPr>
                          <w:pStyle w:val="Default"/>
                          <w:rPr>
                            <w:rFonts w:ascii="Arial" w:hAnsi="Arial" w:cs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Project: </w:t>
                        </w:r>
                        <w:r w:rsidR="00105A8C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>Sidor Site A</w:t>
                        </w:r>
                        <w:r w:rsidR="007B2EDE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, </w:t>
                        </w:r>
                        <w:r w:rsidR="0080186C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>Puerto Ordaz</w:t>
                        </w:r>
                        <w:r w:rsidR="007B2EDE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 Venezuela </w:t>
                        </w:r>
                      </w:p>
                    </w:tc>
                  </w:tr>
                  <w:tr w:rsidR="007B2EDE">
                    <w:trPr>
                      <w:trHeight w:val="760"/>
                    </w:trPr>
                    <w:tc>
                      <w:tcPr>
                        <w:tcW w:w="39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B2EDE" w:rsidRDefault="00D02759" w:rsidP="00D615E5">
                        <w:pPr>
                          <w:pStyle w:val="Default"/>
                          <w:rPr>
                            <w:rFonts w:ascii="Arial" w:hAnsi="Arial" w:cs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Written By: </w:t>
                        </w:r>
                        <w:r w:rsidR="00D615E5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>Patrick Melody</w:t>
                        </w:r>
                        <w:r w:rsidR="007B2EDE">
                          <w:rPr>
                            <w:rFonts w:ascii="Arial" w:hAnsi="Arial" w:cs="Arial"/>
                            <w:sz w:val="23"/>
                            <w:szCs w:val="23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30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D02759" w:rsidRDefault="00D02759">
                        <w:pPr>
                          <w:pStyle w:val="Defaul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ProEnergy EPC </w:t>
                        </w:r>
                        <w:r w:rsidR="007B2EDE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Project</w:t>
                        </w: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M</w:t>
                        </w:r>
                        <w:r w:rsidR="0080186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gr</w:t>
                        </w:r>
                        <w:r w:rsidR="007B2EDE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7B2EDE" w:rsidRDefault="00D02759">
                        <w:pPr>
                          <w:pStyle w:val="Defaul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ProEnergy</w:t>
                        </w:r>
                        <w:r w:rsidR="007B2EDE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Site Manager </w:t>
                        </w:r>
                      </w:p>
                    </w:tc>
                    <w:tc>
                      <w:tcPr>
                        <w:tcW w:w="255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D02759" w:rsidRPr="00837A62" w:rsidRDefault="0080186C">
                        <w:pPr>
                          <w:pStyle w:val="Default"/>
                          <w:rPr>
                            <w:rFonts w:ascii="Arial" w:hAnsi="Arial" w:cs="Arial"/>
                            <w:sz w:val="20"/>
                            <w:szCs w:val="20"/>
                            <w:lang w:val="es-VE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  <w:lang w:val="es-VE"/>
                          </w:rPr>
                          <w:t>William Lugo</w:t>
                        </w:r>
                      </w:p>
                      <w:p w:rsidR="007B2EDE" w:rsidRDefault="00D615E5">
                        <w:pPr>
                          <w:pStyle w:val="Defaul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Patrick Melody</w:t>
                        </w:r>
                        <w:r w:rsidR="007B2EDE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</w:tr>
                  <w:tr w:rsidR="007B2EDE">
                    <w:trPr>
                      <w:trHeight w:val="203"/>
                    </w:trPr>
                    <w:tc>
                      <w:tcPr>
                        <w:tcW w:w="39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6" w:space="0" w:color="000000"/>
                          <w:right w:val="single" w:sz="4" w:space="0" w:color="000000"/>
                        </w:tcBorders>
                      </w:tcPr>
                      <w:p w:rsidR="007B2EDE" w:rsidRDefault="007B2EDE">
                        <w:pPr>
                          <w:pStyle w:val="Default"/>
                          <w:rPr>
                            <w:rFonts w:cs="Times New Roman"/>
                            <w:color w:val="auto"/>
                          </w:rPr>
                        </w:pPr>
                      </w:p>
                    </w:tc>
                    <w:tc>
                      <w:tcPr>
                        <w:tcW w:w="30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6" w:space="0" w:color="000000"/>
                          <w:right w:val="single" w:sz="4" w:space="0" w:color="000000"/>
                        </w:tcBorders>
                      </w:tcPr>
                      <w:p w:rsidR="007B2EDE" w:rsidRDefault="007B2EDE">
                        <w:pPr>
                          <w:pStyle w:val="Default"/>
                          <w:rPr>
                            <w:rFonts w:cs="Times New Roman"/>
                            <w:color w:val="auto"/>
                          </w:rPr>
                        </w:pPr>
                      </w:p>
                    </w:tc>
                    <w:tc>
                      <w:tcPr>
                        <w:tcW w:w="255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6" w:space="0" w:color="000000"/>
                          <w:right w:val="single" w:sz="4" w:space="0" w:color="000000"/>
                        </w:tcBorders>
                      </w:tcPr>
                      <w:p w:rsidR="007B2EDE" w:rsidRDefault="007B2EDE">
                        <w:pPr>
                          <w:pStyle w:val="Default"/>
                          <w:rPr>
                            <w:rFonts w:cs="Times New Roman"/>
                            <w:color w:val="auto"/>
                          </w:rPr>
                        </w:pPr>
                      </w:p>
                    </w:tc>
                  </w:tr>
                </w:tbl>
                <w:p w:rsidR="0067628A" w:rsidRDefault="0067628A"/>
              </w:txbxContent>
            </v:textbox>
            <w10:wrap type="through" anchorx="page" anchory="page"/>
          </v:shape>
        </w:pict>
      </w:r>
    </w:p>
    <w:p w:rsidR="007B2EDE" w:rsidRPr="00711167" w:rsidRDefault="007B2EDE">
      <w:pPr>
        <w:pStyle w:val="Default"/>
        <w:ind w:left="3665" w:right="18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Table of Contents </w:t>
      </w:r>
    </w:p>
    <w:p w:rsidR="00FB0743" w:rsidRPr="00FB0743" w:rsidRDefault="007B2EDE">
      <w:pPr>
        <w:pStyle w:val="Default"/>
        <w:spacing w:after="182"/>
        <w:rPr>
          <w:rFonts w:ascii="Times New Roman" w:hAnsi="Times New Roman" w:cs="Times New Roman"/>
          <w:b/>
          <w:bCs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1. Executive Summary </w:t>
      </w:r>
    </w:p>
    <w:p w:rsidR="007B2EDE" w:rsidRPr="00711167" w:rsidRDefault="007B2EDE">
      <w:pPr>
        <w:pStyle w:val="Default"/>
        <w:spacing w:after="18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1.1 Safety and Regulatory Compliance </w:t>
      </w:r>
    </w:p>
    <w:p w:rsidR="007B2EDE" w:rsidRPr="00711167" w:rsidRDefault="007B2EDE">
      <w:pPr>
        <w:pStyle w:val="Default"/>
        <w:spacing w:after="18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1.2 Personnel/Staffing </w:t>
      </w:r>
    </w:p>
    <w:p w:rsidR="007B2EDE" w:rsidRPr="00711167" w:rsidRDefault="007B2EDE">
      <w:pPr>
        <w:pStyle w:val="Default"/>
        <w:spacing w:after="18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1.3 Weekly Accomplishments </w:t>
      </w:r>
    </w:p>
    <w:p w:rsidR="007B2EDE" w:rsidRPr="00711167" w:rsidRDefault="007B2EDE">
      <w:pPr>
        <w:pStyle w:val="Default"/>
        <w:spacing w:after="18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1.4 Scheduling Conflicts </w:t>
      </w:r>
    </w:p>
    <w:p w:rsidR="007B2EDE" w:rsidRPr="00711167" w:rsidRDefault="007B2EDE">
      <w:pPr>
        <w:pStyle w:val="Default"/>
        <w:spacing w:after="18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1.5 Site Manager Commentary and Amplifying Remarks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 Engineering and Design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2.1 General Arrangement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2.2 Site/Civil/ Structural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2.3 Mechanical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2.4 Electrical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2.5 Instruments &amp; Control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2.6 O&amp;M Manuals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3. Procurement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3.1 Purchase Order Requests 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3.2 Equipment &amp; Material Quotations </w:t>
      </w:r>
    </w:p>
    <w:p w:rsidR="007B2EDE" w:rsidRPr="00711167" w:rsidRDefault="007B2EDE">
      <w:pPr>
        <w:pStyle w:val="Default"/>
        <w:spacing w:after="3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3.3 Purchase Order </w:t>
      </w:r>
    </w:p>
    <w:p w:rsidR="007B2EDE" w:rsidRPr="00711167" w:rsidRDefault="007B2EDE">
      <w:pPr>
        <w:pStyle w:val="Default"/>
        <w:spacing w:after="5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4. Contracts </w:t>
      </w:r>
    </w:p>
    <w:p w:rsidR="007B2EDE" w:rsidRPr="00711167" w:rsidRDefault="007B2EDE">
      <w:pPr>
        <w:pStyle w:val="Default"/>
        <w:spacing w:after="5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4.1 EPC Contract      </w:t>
      </w:r>
    </w:p>
    <w:p w:rsidR="007B2EDE" w:rsidRPr="00711167" w:rsidRDefault="007B2EDE">
      <w:pPr>
        <w:pStyle w:val="Default"/>
        <w:spacing w:after="5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4.2 Construction Subcontracts </w:t>
      </w:r>
    </w:p>
    <w:p w:rsidR="007B2EDE" w:rsidRPr="00711167" w:rsidRDefault="007B2EDE">
      <w:pPr>
        <w:pStyle w:val="Default"/>
        <w:spacing w:after="5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4.3 Proposal and Quotes </w:t>
      </w:r>
    </w:p>
    <w:p w:rsidR="007B2EDE" w:rsidRPr="00711167" w:rsidRDefault="007B2EDE">
      <w:pPr>
        <w:pStyle w:val="Default"/>
        <w:ind w:left="360" w:hanging="36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5. Construction </w:t>
      </w:r>
    </w:p>
    <w:p w:rsidR="007B2EDE" w:rsidRPr="00711167" w:rsidRDefault="007B2EDE">
      <w:pPr>
        <w:pStyle w:val="Default"/>
        <w:rPr>
          <w:rFonts w:ascii="Times New Roman" w:hAnsi="Times New Roman" w:cs="Times New Roman"/>
          <w:color w:val="auto"/>
        </w:rPr>
      </w:pPr>
    </w:p>
    <w:p w:rsidR="007B2EDE" w:rsidRPr="00711167" w:rsidRDefault="007B2EDE">
      <w:pPr>
        <w:pStyle w:val="CM5"/>
        <w:ind w:left="517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5.1 Schedule </w:t>
      </w:r>
    </w:p>
    <w:p w:rsidR="007B2EDE" w:rsidRPr="00711167" w:rsidRDefault="007B2EDE">
      <w:pPr>
        <w:pStyle w:val="Default"/>
        <w:ind w:left="497" w:right="67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5.2 Equipment Delivery Status (expediting report) </w:t>
      </w:r>
    </w:p>
    <w:p w:rsidR="007B2EDE" w:rsidRPr="00711167" w:rsidRDefault="007B2EDE" w:rsidP="00D44132">
      <w:pPr>
        <w:pStyle w:val="CM5"/>
        <w:ind w:left="517"/>
        <w:jc w:val="both"/>
        <w:rPr>
          <w:rFonts w:ascii="Times New Roman" w:hAnsi="Times New Roman"/>
          <w:b/>
        </w:rPr>
      </w:pPr>
      <w:r w:rsidRPr="00711167">
        <w:rPr>
          <w:rFonts w:ascii="Times New Roman" w:hAnsi="Times New Roman"/>
          <w:b/>
        </w:rPr>
        <w:t xml:space="preserve">5.3 Civil </w:t>
      </w:r>
    </w:p>
    <w:p w:rsidR="007B2EDE" w:rsidRPr="00711167" w:rsidRDefault="00D44132" w:rsidP="00D44132">
      <w:pPr>
        <w:pStyle w:val="Default"/>
        <w:ind w:right="3005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         </w:t>
      </w:r>
      <w:r w:rsidR="007B2EDE" w:rsidRPr="00711167">
        <w:rPr>
          <w:rFonts w:ascii="Times New Roman" w:hAnsi="Times New Roman" w:cs="Times New Roman"/>
          <w:b/>
          <w:bCs/>
          <w:color w:val="auto"/>
        </w:rPr>
        <w:t xml:space="preserve">5.3.1 Site Preparation </w:t>
      </w:r>
    </w:p>
    <w:p w:rsidR="007B2EDE" w:rsidRPr="00711167" w:rsidRDefault="00D44132" w:rsidP="00D44132">
      <w:pPr>
        <w:pStyle w:val="CM19"/>
        <w:spacing w:after="107"/>
        <w:ind w:right="2415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</w:t>
      </w:r>
      <w:r w:rsidR="007B2EDE" w:rsidRPr="00711167">
        <w:rPr>
          <w:rFonts w:ascii="Times New Roman" w:hAnsi="Times New Roman"/>
          <w:b/>
          <w:bCs/>
        </w:rPr>
        <w:t xml:space="preserve">5.3.2 Centerline Foundation </w:t>
      </w:r>
    </w:p>
    <w:p w:rsidR="00101236" w:rsidRPr="00711167" w:rsidRDefault="00DF5E50" w:rsidP="00101236">
      <w:pPr>
        <w:pStyle w:val="Default"/>
        <w:pageBreakBefore/>
        <w:framePr w:w="3142" w:wrap="auto" w:vAnchor="page" w:hAnchor="page" w:x="1441" w:y="721"/>
        <w:rPr>
          <w:rFonts w:ascii="Times New Roman" w:hAnsi="Times New Roman" w:cs="Times New Roman"/>
          <w:color w:val="auto"/>
        </w:rPr>
      </w:pPr>
      <w:bookmarkStart w:id="0" w:name="OLE_LINK3"/>
      <w:bookmarkStart w:id="1" w:name="OLE_LINK4"/>
      <w:r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1485900" cy="5715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0"/>
    <w:bookmarkEnd w:id="1"/>
    <w:p w:rsidR="00D02759" w:rsidRPr="00711167" w:rsidRDefault="00D02759" w:rsidP="00D02759">
      <w:pPr>
        <w:pStyle w:val="Default"/>
        <w:ind w:right="2937"/>
        <w:rPr>
          <w:rFonts w:ascii="Times New Roman" w:hAnsi="Times New Roman" w:cs="Times New Roman"/>
          <w:color w:val="auto"/>
        </w:rPr>
      </w:pPr>
    </w:p>
    <w:p w:rsidR="00D02759" w:rsidRPr="00711167" w:rsidRDefault="00D02759" w:rsidP="00D02759">
      <w:pPr>
        <w:pStyle w:val="Default"/>
        <w:ind w:right="2937"/>
        <w:rPr>
          <w:rFonts w:ascii="Times New Roman" w:hAnsi="Times New Roman" w:cs="Times New Roman"/>
          <w:color w:val="auto"/>
        </w:rPr>
      </w:pPr>
    </w:p>
    <w:p w:rsidR="007B2EDE" w:rsidRPr="00711167" w:rsidRDefault="00D02759" w:rsidP="00D02759">
      <w:pPr>
        <w:pStyle w:val="Default"/>
        <w:ind w:right="2937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color w:val="auto"/>
        </w:rPr>
        <w:t xml:space="preserve">               </w:t>
      </w:r>
      <w:r w:rsidR="007B2EDE" w:rsidRPr="00711167">
        <w:rPr>
          <w:rFonts w:ascii="Times New Roman" w:hAnsi="Times New Roman" w:cs="Times New Roman"/>
          <w:b/>
          <w:bCs/>
          <w:color w:val="auto"/>
        </w:rPr>
        <w:t xml:space="preserve">5.3.3 GSU Foundation </w:t>
      </w:r>
    </w:p>
    <w:p w:rsidR="007B2EDE" w:rsidRPr="00711167" w:rsidRDefault="007B2EDE">
      <w:pPr>
        <w:pStyle w:val="CM6"/>
        <w:ind w:left="825" w:right="2415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5.3.4 Auxiliary Foundations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 </w:t>
      </w:r>
      <w:r w:rsidR="007B2EDE" w:rsidRPr="00711167">
        <w:rPr>
          <w:rFonts w:ascii="Times New Roman" w:hAnsi="Times New Roman"/>
          <w:b/>
          <w:bCs/>
        </w:rPr>
        <w:t xml:space="preserve">5.4.1 Centerline Equipment Installation 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 </w:t>
      </w:r>
      <w:r w:rsidR="007B2EDE" w:rsidRPr="00711167">
        <w:rPr>
          <w:rFonts w:ascii="Times New Roman" w:hAnsi="Times New Roman"/>
          <w:b/>
          <w:bCs/>
        </w:rPr>
        <w:t xml:space="preserve">5.4.2 Centerline Piping Installation </w:t>
      </w:r>
    </w:p>
    <w:p w:rsidR="007B2EDE" w:rsidRPr="00711167" w:rsidRDefault="00D02759" w:rsidP="00D02759">
      <w:pPr>
        <w:pStyle w:val="Default"/>
        <w:ind w:right="1417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               </w:t>
      </w:r>
      <w:r w:rsidR="007B2EDE" w:rsidRPr="00711167">
        <w:rPr>
          <w:rFonts w:ascii="Times New Roman" w:hAnsi="Times New Roman" w:cs="Times New Roman"/>
          <w:b/>
          <w:bCs/>
          <w:color w:val="auto"/>
        </w:rPr>
        <w:t xml:space="preserve">5.4.3 Auxiliary Piping Installation 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 </w:t>
      </w:r>
      <w:r w:rsidR="007B2EDE" w:rsidRPr="00711167">
        <w:rPr>
          <w:rFonts w:ascii="Times New Roman" w:hAnsi="Times New Roman"/>
          <w:b/>
          <w:bCs/>
        </w:rPr>
        <w:t xml:space="preserve">5.4.4 Underground Piping Installation 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 </w:t>
      </w:r>
      <w:r w:rsidR="007B2EDE" w:rsidRPr="00711167">
        <w:rPr>
          <w:rFonts w:ascii="Times New Roman" w:hAnsi="Times New Roman"/>
          <w:b/>
          <w:bCs/>
        </w:rPr>
        <w:t xml:space="preserve">5.4.5 Above Ground Piping Installation </w:t>
      </w:r>
    </w:p>
    <w:p w:rsidR="007B2EDE" w:rsidRPr="00711167" w:rsidRDefault="00D02759" w:rsidP="00D02759">
      <w:pPr>
        <w:pStyle w:val="Default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               </w:t>
      </w:r>
      <w:r w:rsidR="007B2EDE" w:rsidRPr="00711167">
        <w:rPr>
          <w:rFonts w:ascii="Times New Roman" w:hAnsi="Times New Roman" w:cs="Times New Roman"/>
          <w:b/>
          <w:bCs/>
          <w:color w:val="auto"/>
        </w:rPr>
        <w:t xml:space="preserve">5.4.6 Balance of Plant (BOP) Piping Installation </w:t>
      </w:r>
    </w:p>
    <w:p w:rsidR="007B2EDE" w:rsidRPr="00711167" w:rsidRDefault="007B2EDE">
      <w:pPr>
        <w:pStyle w:val="CM5"/>
        <w:ind w:left="517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5.5 Electrical </w:t>
      </w:r>
    </w:p>
    <w:p w:rsidR="007B2EDE" w:rsidRPr="00711167" w:rsidRDefault="007B2EDE">
      <w:pPr>
        <w:pStyle w:val="CM9"/>
        <w:ind w:left="900" w:right="2075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5.5.1 Duct Bank Installation 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 </w:t>
      </w:r>
      <w:r w:rsidR="007B2EDE" w:rsidRPr="00711167">
        <w:rPr>
          <w:rFonts w:ascii="Times New Roman" w:hAnsi="Times New Roman"/>
          <w:b/>
          <w:bCs/>
        </w:rPr>
        <w:t xml:space="preserve">5.5.2 Centerline Electrical Installation 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 </w:t>
      </w:r>
      <w:r w:rsidR="007B2EDE" w:rsidRPr="00711167">
        <w:rPr>
          <w:rFonts w:ascii="Times New Roman" w:hAnsi="Times New Roman"/>
          <w:b/>
          <w:bCs/>
        </w:rPr>
        <w:t xml:space="preserve">5.5.3 Auxiliary Electrical Installation </w:t>
      </w:r>
    </w:p>
    <w:p w:rsidR="007B2EDE" w:rsidRPr="00711167" w:rsidRDefault="00D02759" w:rsidP="00D02759">
      <w:pPr>
        <w:pStyle w:val="CM7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              </w:t>
      </w:r>
      <w:r w:rsidR="007B2EDE" w:rsidRPr="00711167">
        <w:rPr>
          <w:rFonts w:ascii="Times New Roman" w:hAnsi="Times New Roman"/>
          <w:b/>
          <w:bCs/>
        </w:rPr>
        <w:t xml:space="preserve">5.5.4 Balance of Plant (BOP) Installation </w:t>
      </w:r>
    </w:p>
    <w:p w:rsidR="007B2EDE" w:rsidRPr="00711167" w:rsidRDefault="007B2EDE">
      <w:pPr>
        <w:pStyle w:val="CM5"/>
        <w:ind w:left="517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5.6 QA/QC </w:t>
      </w:r>
    </w:p>
    <w:p w:rsidR="007B2EDE" w:rsidRPr="00711167" w:rsidRDefault="007B2EDE">
      <w:pPr>
        <w:pStyle w:val="CM10"/>
        <w:ind w:left="900" w:right="2465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5.6.1 Equipment Testing </w:t>
      </w:r>
    </w:p>
    <w:p w:rsidR="007B2EDE" w:rsidRPr="00711167" w:rsidRDefault="007B2EDE">
      <w:pPr>
        <w:pStyle w:val="CM9"/>
        <w:ind w:left="900" w:right="2075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5.6.2 Nonconformity Report </w:t>
      </w:r>
    </w:p>
    <w:p w:rsidR="007B2EDE" w:rsidRPr="00711167" w:rsidRDefault="007B2EDE">
      <w:pPr>
        <w:pStyle w:val="CM10"/>
        <w:ind w:left="900" w:right="2465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5.6.3 Drawing Revisions </w:t>
      </w:r>
    </w:p>
    <w:p w:rsidR="007B2EDE" w:rsidRPr="00711167" w:rsidRDefault="007B2EDE">
      <w:pPr>
        <w:pStyle w:val="Default"/>
        <w:ind w:left="900" w:right="3032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5.6.4 CWI Reports </w:t>
      </w:r>
    </w:p>
    <w:p w:rsidR="007B2EDE" w:rsidRPr="00711167" w:rsidRDefault="007B2EDE">
      <w:pPr>
        <w:pStyle w:val="CM18"/>
        <w:spacing w:after="255"/>
        <w:ind w:left="900" w:right="2542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5.6.5 As-built Drawings </w:t>
      </w:r>
    </w:p>
    <w:p w:rsidR="007B2EDE" w:rsidRPr="00711167" w:rsidRDefault="007B2EDE">
      <w:pPr>
        <w:pStyle w:val="CM18"/>
        <w:spacing w:after="255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 Start Up &amp; Commissioning </w:t>
      </w:r>
    </w:p>
    <w:p w:rsidR="007B2EDE" w:rsidRPr="00711167" w:rsidRDefault="007B2EDE">
      <w:pPr>
        <w:pStyle w:val="CM8"/>
        <w:ind w:left="600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6.1 Schedule </w:t>
      </w:r>
    </w:p>
    <w:p w:rsidR="007B2EDE" w:rsidRPr="00711167" w:rsidRDefault="007B2EDE">
      <w:pPr>
        <w:pStyle w:val="CM8"/>
        <w:ind w:left="600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6.2 Equipment Status </w:t>
      </w:r>
    </w:p>
    <w:p w:rsidR="007B2EDE" w:rsidRPr="00711167" w:rsidRDefault="007B2EDE">
      <w:pPr>
        <w:pStyle w:val="CM8"/>
        <w:ind w:left="600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6.3 </w:t>
      </w:r>
      <w:r w:rsidR="00624B40" w:rsidRPr="00711167">
        <w:rPr>
          <w:rFonts w:ascii="Times New Roman" w:hAnsi="Times New Roman"/>
          <w:b/>
          <w:bCs/>
        </w:rPr>
        <w:t>Punch list</w:t>
      </w:r>
      <w:r w:rsidRPr="00711167">
        <w:rPr>
          <w:rFonts w:ascii="Times New Roman" w:hAnsi="Times New Roman"/>
          <w:b/>
          <w:bCs/>
        </w:rPr>
        <w:t xml:space="preserve"> </w:t>
      </w:r>
    </w:p>
    <w:p w:rsidR="007B2EDE" w:rsidRPr="00711167" w:rsidRDefault="007B2EDE">
      <w:pPr>
        <w:pStyle w:val="CM12"/>
        <w:ind w:left="600" w:right="2712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6.4 Equipment Checkout </w:t>
      </w:r>
    </w:p>
    <w:p w:rsidR="007B2EDE" w:rsidRPr="00711167" w:rsidRDefault="007B2EDE">
      <w:pPr>
        <w:pStyle w:val="Default"/>
        <w:ind w:left="600" w:right="2080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6.5 Equipment Functional Test </w:t>
      </w:r>
    </w:p>
    <w:p w:rsidR="007B2EDE" w:rsidRPr="00711167" w:rsidRDefault="007B2EDE">
      <w:pPr>
        <w:pStyle w:val="CM12"/>
        <w:ind w:left="600" w:right="2712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6.6 Equipment Turnover </w:t>
      </w:r>
    </w:p>
    <w:p w:rsidR="007B2EDE" w:rsidRPr="00711167" w:rsidRDefault="007B2EDE">
      <w:pPr>
        <w:pStyle w:val="CM12"/>
        <w:ind w:left="600" w:right="2712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6.7 Performance Testing </w:t>
      </w:r>
    </w:p>
    <w:p w:rsidR="007B2EDE" w:rsidRPr="00711167" w:rsidRDefault="007B2EDE">
      <w:pPr>
        <w:pStyle w:val="CM18"/>
        <w:spacing w:after="255"/>
        <w:ind w:left="600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6.8 Emission Testing </w:t>
      </w:r>
    </w:p>
    <w:p w:rsidR="007B2EDE" w:rsidRPr="00711167" w:rsidRDefault="007B2EDE">
      <w:pPr>
        <w:pStyle w:val="CM18"/>
        <w:spacing w:after="255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7 Mobilization </w:t>
      </w:r>
    </w:p>
    <w:p w:rsidR="007B2EDE" w:rsidRPr="00711167" w:rsidRDefault="007B2EDE">
      <w:pPr>
        <w:pStyle w:val="CM8"/>
        <w:ind w:left="600"/>
        <w:jc w:val="both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7.1 Schedule </w:t>
      </w:r>
    </w:p>
    <w:p w:rsidR="007B2EDE" w:rsidRPr="00711167" w:rsidRDefault="007B2EDE">
      <w:pPr>
        <w:pStyle w:val="Default"/>
        <w:ind w:left="600" w:right="1307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7.2 Operating Procedure Development </w:t>
      </w:r>
    </w:p>
    <w:p w:rsidR="007B2EDE" w:rsidRPr="00711167" w:rsidRDefault="007B2EDE">
      <w:pPr>
        <w:pStyle w:val="Default"/>
        <w:ind w:left="600" w:right="2317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7.3 Operation Staff Training </w:t>
      </w:r>
    </w:p>
    <w:p w:rsidR="007B2EDE" w:rsidRPr="00711167" w:rsidRDefault="007B2EDE">
      <w:pPr>
        <w:pStyle w:val="Default"/>
        <w:spacing w:after="1612"/>
        <w:ind w:left="600" w:right="1907"/>
        <w:rPr>
          <w:rFonts w:ascii="Times New Roman" w:hAnsi="Times New Roman" w:cs="Times New Roman"/>
          <w:color w:val="auto"/>
        </w:rPr>
      </w:pPr>
      <w:r w:rsidRPr="00711167">
        <w:rPr>
          <w:rFonts w:ascii="Times New Roman" w:hAnsi="Times New Roman" w:cs="Times New Roman"/>
          <w:b/>
          <w:bCs/>
          <w:color w:val="auto"/>
        </w:rPr>
        <w:t xml:space="preserve">7.4 Spare Parts/Inventory Status </w:t>
      </w:r>
    </w:p>
    <w:p w:rsidR="007B2EDE" w:rsidRPr="00711167" w:rsidRDefault="00DF5E50">
      <w:pPr>
        <w:pStyle w:val="Default"/>
        <w:pageBreakBefore/>
        <w:framePr w:w="3142" w:wrap="auto" w:vAnchor="page" w:hAnchor="page" w:x="1441" w:y="721"/>
        <w:rPr>
          <w:rFonts w:ascii="Times New Roman" w:hAnsi="Times New Roman" w:cs="Times New Roman"/>
          <w:color w:val="auto"/>
        </w:rPr>
      </w:pPr>
      <w:bookmarkStart w:id="2" w:name="OLE_LINK1"/>
      <w:bookmarkStart w:id="3" w:name="OLE_LINK2"/>
      <w:r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1485900" cy="57150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"/>
    <w:bookmarkEnd w:id="3"/>
    <w:p w:rsidR="00D615E5" w:rsidRDefault="00D615E5" w:rsidP="0080186C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</w:p>
    <w:p w:rsidR="007B2EDE" w:rsidRPr="00711167" w:rsidRDefault="00D615E5" w:rsidP="00D615E5">
      <w:pPr>
        <w:pStyle w:val="CM18"/>
        <w:spacing w:after="255" w:line="276" w:lineRule="atLeast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>1</w:t>
      </w:r>
      <w:r w:rsidR="007B2EDE" w:rsidRPr="00711167">
        <w:rPr>
          <w:rFonts w:ascii="Times New Roman" w:hAnsi="Times New Roman"/>
          <w:b/>
          <w:bCs/>
          <w:u w:val="single"/>
        </w:rPr>
        <w:t xml:space="preserve">. Executive Summary </w:t>
      </w:r>
      <w:r w:rsidR="00E369E4" w:rsidRPr="00711167">
        <w:rPr>
          <w:rFonts w:ascii="Times New Roman" w:hAnsi="Times New Roman"/>
          <w:b/>
          <w:bCs/>
        </w:rPr>
        <w:t>.</w:t>
      </w:r>
    </w:p>
    <w:p w:rsidR="007B2EDE" w:rsidRPr="000D4560" w:rsidRDefault="007B2EDE" w:rsidP="009F666A">
      <w:pPr>
        <w:pStyle w:val="CM18"/>
        <w:spacing w:after="255" w:line="276" w:lineRule="atLeast"/>
        <w:ind w:left="720" w:right="70"/>
        <w:rPr>
          <w:rFonts w:ascii="Times New Roman" w:hAnsi="Times New Roman"/>
        </w:rPr>
      </w:pPr>
      <w:r w:rsidRPr="000D4560">
        <w:rPr>
          <w:rFonts w:ascii="Times New Roman" w:hAnsi="Times New Roman"/>
          <w:bCs/>
        </w:rPr>
        <w:t xml:space="preserve">This report provide an overview of the project activities </w:t>
      </w:r>
      <w:r w:rsidR="009F666A" w:rsidRPr="000D4560">
        <w:rPr>
          <w:rFonts w:ascii="Times New Roman" w:hAnsi="Times New Roman"/>
          <w:bCs/>
        </w:rPr>
        <w:t>for</w:t>
      </w:r>
      <w:r w:rsidRPr="000D4560">
        <w:rPr>
          <w:rFonts w:ascii="Times New Roman" w:hAnsi="Times New Roman"/>
          <w:bCs/>
        </w:rPr>
        <w:t xml:space="preserve"> the week of </w:t>
      </w:r>
      <w:r w:rsidR="00223ADE">
        <w:rPr>
          <w:rFonts w:ascii="Times New Roman" w:hAnsi="Times New Roman"/>
          <w:bCs/>
        </w:rPr>
        <w:t>2 May</w:t>
      </w:r>
      <w:r w:rsidR="0080186C" w:rsidRPr="000D4560">
        <w:rPr>
          <w:rFonts w:ascii="Times New Roman" w:hAnsi="Times New Roman"/>
          <w:bCs/>
        </w:rPr>
        <w:t xml:space="preserve"> 2010</w:t>
      </w:r>
      <w:r w:rsidRPr="000D4560">
        <w:rPr>
          <w:rFonts w:ascii="Times New Roman" w:hAnsi="Times New Roman"/>
          <w:bCs/>
        </w:rPr>
        <w:t xml:space="preserve"> for the engineering, procurement, and the </w:t>
      </w:r>
      <w:r w:rsidR="0080186C" w:rsidRPr="000D4560">
        <w:rPr>
          <w:rFonts w:ascii="Times New Roman" w:hAnsi="Times New Roman"/>
          <w:bCs/>
        </w:rPr>
        <w:t xml:space="preserve">construction </w:t>
      </w:r>
      <w:r w:rsidRPr="000D4560">
        <w:rPr>
          <w:rFonts w:ascii="Times New Roman" w:hAnsi="Times New Roman"/>
          <w:bCs/>
        </w:rPr>
        <w:t xml:space="preserve">activities </w:t>
      </w:r>
      <w:r w:rsidR="00E369E4" w:rsidRPr="000D4560">
        <w:rPr>
          <w:rFonts w:ascii="Times New Roman" w:hAnsi="Times New Roman"/>
          <w:bCs/>
        </w:rPr>
        <w:t>on</w:t>
      </w:r>
      <w:r w:rsidRPr="000D4560">
        <w:rPr>
          <w:rFonts w:ascii="Times New Roman" w:hAnsi="Times New Roman"/>
          <w:bCs/>
        </w:rPr>
        <w:t xml:space="preserve"> site. </w:t>
      </w:r>
    </w:p>
    <w:p w:rsidR="0091783B" w:rsidRDefault="007B2EDE" w:rsidP="0091783B">
      <w:pPr>
        <w:pStyle w:val="CM18"/>
        <w:numPr>
          <w:ilvl w:val="1"/>
          <w:numId w:val="9"/>
        </w:numPr>
        <w:spacing w:after="255" w:line="276" w:lineRule="atLeast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  <w:u w:val="single"/>
        </w:rPr>
        <w:t>Safety &amp; Regulatory Compliance</w:t>
      </w:r>
      <w:r w:rsidRPr="00711167">
        <w:rPr>
          <w:rFonts w:ascii="Times New Roman" w:hAnsi="Times New Roman"/>
          <w:b/>
          <w:bCs/>
        </w:rPr>
        <w:t xml:space="preserve"> </w:t>
      </w:r>
    </w:p>
    <w:p w:rsidR="0091783B" w:rsidRDefault="009F666A" w:rsidP="009F666A">
      <w:pPr>
        <w:numPr>
          <w:ilvl w:val="2"/>
          <w:numId w:val="12"/>
        </w:numPr>
      </w:pPr>
      <w:r>
        <w:t xml:space="preserve">Develop Job Safety </w:t>
      </w:r>
      <w:r w:rsidR="000D4560">
        <w:t>Analysis</w:t>
      </w:r>
      <w:r>
        <w:t xml:space="preserve"> as required.</w:t>
      </w:r>
    </w:p>
    <w:p w:rsidR="0091783B" w:rsidRDefault="009F666A" w:rsidP="009F666A">
      <w:pPr>
        <w:numPr>
          <w:ilvl w:val="2"/>
          <w:numId w:val="12"/>
        </w:numPr>
      </w:pPr>
      <w:r>
        <w:t>Inspection of motorized equipment prior to usage.</w:t>
      </w:r>
    </w:p>
    <w:p w:rsidR="009F666A" w:rsidRDefault="009F666A" w:rsidP="009F666A">
      <w:pPr>
        <w:numPr>
          <w:ilvl w:val="2"/>
          <w:numId w:val="12"/>
        </w:numPr>
      </w:pPr>
      <w:r>
        <w:t>Inspection of subcontractor power tools.</w:t>
      </w:r>
    </w:p>
    <w:p w:rsidR="009F666A" w:rsidRPr="00711167" w:rsidRDefault="009F666A" w:rsidP="009F666A">
      <w:pPr>
        <w:ind w:left="1080"/>
      </w:pPr>
    </w:p>
    <w:p w:rsidR="003365D4" w:rsidRDefault="007B2EDE" w:rsidP="00FE073E">
      <w:pPr>
        <w:pStyle w:val="CM18"/>
        <w:numPr>
          <w:ilvl w:val="1"/>
          <w:numId w:val="9"/>
        </w:numPr>
        <w:spacing w:after="255" w:line="276" w:lineRule="atLeast"/>
        <w:ind w:right="275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  <w:u w:val="single"/>
        </w:rPr>
        <w:t>Personnel/Staffing</w:t>
      </w:r>
      <w:r w:rsidR="009F666A">
        <w:rPr>
          <w:rFonts w:ascii="Times New Roman" w:hAnsi="Times New Roman"/>
          <w:b/>
          <w:bCs/>
        </w:rPr>
        <w:t xml:space="preserve"> </w:t>
      </w:r>
    </w:p>
    <w:tbl>
      <w:tblPr>
        <w:tblW w:w="876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20"/>
        <w:gridCol w:w="2080"/>
        <w:gridCol w:w="2180"/>
        <w:gridCol w:w="2080"/>
      </w:tblGrid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Lugo Bill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Project Director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Jason Bird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Tech Adviser 7EA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Melody Patrick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Site  Manager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Allan Hill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902CCB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Tech Adviser LM</w:t>
            </w:r>
            <w:r w:rsidR="00A603F6"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 600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Sewell David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Const.</w:t>
            </w: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 Manager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Meyer Daniel 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Material Support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Blacke Edward 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Safety Manager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Horn Ryan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Tool Room Super.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Urbana Diomarys 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Local Safety M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gr.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Little John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Mat’l. </w:t>
            </w: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Coordinator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Bretherick Teresa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Scheduler 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Daniels Julio 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Tool Room (Local)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Cornett Clarence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Civil Supt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Izquierdo Weiser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Mat'l. Handler 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Kirk Scott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Civil Support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Lopez Juan Carlos 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Mat'l. Handler 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Siros James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Mech. Supt.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Ortega Ramon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Tool Room (Local)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Archuleta Pete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Piping Supt.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Riley Jasper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Electrical Supt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Cornett Elizabeth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Document Control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Herasimchuk Michael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I &amp; C Supt.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Leccia Karina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Admin Assist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Soriano Rafael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QA/QC Manager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Mendez Kenia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Translator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 xml:space="preserve">Thomas Hankins   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QA/QC Manager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Zambrano Natalia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Translator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Delgado Daniel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Resident Engineer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Alvarez Josbett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Translator</w:t>
            </w:r>
          </w:p>
        </w:tc>
      </w:tr>
      <w:tr w:rsidR="00A603F6" w:rsidRPr="00A603F6" w:rsidTr="00A603F6">
        <w:trPr>
          <w:trHeight w:val="300"/>
        </w:trPr>
        <w:tc>
          <w:tcPr>
            <w:tcW w:w="242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Contreras Wilson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Mechanical Supt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Jansen Teodoro</w:t>
            </w:r>
          </w:p>
        </w:tc>
        <w:tc>
          <w:tcPr>
            <w:tcW w:w="2080" w:type="dxa"/>
            <w:shd w:val="clear" w:color="auto" w:fill="auto"/>
            <w:noWrap/>
            <w:vAlign w:val="bottom"/>
            <w:hideMark/>
          </w:tcPr>
          <w:p w:rsidR="00A603F6" w:rsidRPr="00A603F6" w:rsidRDefault="00A603F6" w:rsidP="00A603F6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603F6">
              <w:rPr>
                <w:rFonts w:ascii="Calibri" w:hAnsi="Calibri"/>
                <w:color w:val="000000"/>
                <w:sz w:val="22"/>
                <w:szCs w:val="22"/>
              </w:rPr>
              <w:t>Translator</w:t>
            </w:r>
          </w:p>
        </w:tc>
      </w:tr>
    </w:tbl>
    <w:p w:rsidR="003365D4" w:rsidRDefault="003365D4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A603F6" w:rsidRDefault="00A603F6" w:rsidP="003365D4">
      <w:pPr>
        <w:pStyle w:val="Default"/>
      </w:pPr>
    </w:p>
    <w:p w:rsidR="000D4560" w:rsidRPr="003365D4" w:rsidRDefault="000D4560" w:rsidP="003365D4">
      <w:pPr>
        <w:pStyle w:val="Default"/>
      </w:pPr>
    </w:p>
    <w:p w:rsidR="007B2EDE" w:rsidRPr="00A603F6" w:rsidRDefault="007B2EDE" w:rsidP="00A603F6">
      <w:pPr>
        <w:pStyle w:val="CM18"/>
        <w:numPr>
          <w:ilvl w:val="1"/>
          <w:numId w:val="9"/>
        </w:numPr>
        <w:spacing w:after="214" w:line="276" w:lineRule="atLeast"/>
        <w:rPr>
          <w:rFonts w:ascii="Times New Roman" w:hAnsi="Times New Roman"/>
          <w:b/>
          <w:bCs/>
          <w:u w:val="single"/>
        </w:rPr>
      </w:pPr>
      <w:r w:rsidRPr="00A603F6">
        <w:rPr>
          <w:rFonts w:ascii="Times New Roman" w:hAnsi="Times New Roman"/>
          <w:b/>
          <w:bCs/>
          <w:u w:val="single"/>
        </w:rPr>
        <w:t xml:space="preserve">Weekly Accomplishments </w:t>
      </w:r>
    </w:p>
    <w:p w:rsidR="009F666A" w:rsidRDefault="00223ADE" w:rsidP="00223ADE">
      <w:pPr>
        <w:pStyle w:val="Default"/>
        <w:numPr>
          <w:ilvl w:val="0"/>
          <w:numId w:val="23"/>
        </w:numPr>
      </w:pPr>
      <w:r>
        <w:t xml:space="preserve">GT 100 </w:t>
      </w:r>
      <w:r w:rsidR="00A603F6">
        <w:t>Install Turbine</w:t>
      </w:r>
    </w:p>
    <w:p w:rsidR="009F666A" w:rsidRDefault="009F666A" w:rsidP="009F666A">
      <w:pPr>
        <w:pStyle w:val="Default"/>
        <w:numPr>
          <w:ilvl w:val="2"/>
          <w:numId w:val="13"/>
        </w:numPr>
      </w:pPr>
      <w:r>
        <w:t xml:space="preserve">GT 100 </w:t>
      </w:r>
      <w:r w:rsidR="00A603F6">
        <w:t>Install Puffer Manifold System</w:t>
      </w:r>
    </w:p>
    <w:p w:rsidR="00A603F6" w:rsidRDefault="00A603F6" w:rsidP="009F666A">
      <w:pPr>
        <w:pStyle w:val="Default"/>
        <w:numPr>
          <w:ilvl w:val="2"/>
          <w:numId w:val="13"/>
        </w:numPr>
      </w:pPr>
      <w:r>
        <w:t>GT 100 FRP Pipe Rack Foundation</w:t>
      </w:r>
    </w:p>
    <w:p w:rsidR="00FD4A0E" w:rsidRDefault="00FD4A0E" w:rsidP="009F666A">
      <w:pPr>
        <w:pStyle w:val="Default"/>
        <w:numPr>
          <w:ilvl w:val="2"/>
          <w:numId w:val="13"/>
        </w:numPr>
      </w:pPr>
      <w:r>
        <w:t>GT 100 Install Baffles in Exhaust Stack</w:t>
      </w:r>
    </w:p>
    <w:p w:rsidR="00FD4A0E" w:rsidRDefault="00FD4A0E" w:rsidP="009F666A">
      <w:pPr>
        <w:pStyle w:val="Default"/>
        <w:numPr>
          <w:ilvl w:val="2"/>
          <w:numId w:val="13"/>
        </w:numPr>
      </w:pPr>
      <w:r>
        <w:t>GT 100 Excavate 15 kv Switch</w:t>
      </w:r>
      <w:r w:rsidR="001159E1">
        <w:t xml:space="preserve"> Foundation</w:t>
      </w:r>
    </w:p>
    <w:p w:rsidR="008B7E3A" w:rsidRDefault="008B7E3A" w:rsidP="009F666A">
      <w:pPr>
        <w:pStyle w:val="Default"/>
        <w:numPr>
          <w:ilvl w:val="2"/>
          <w:numId w:val="13"/>
        </w:numPr>
      </w:pPr>
      <w:r>
        <w:t>GT 100 Excavate Cable Rack Foundation</w:t>
      </w:r>
    </w:p>
    <w:p w:rsidR="00FD4A0E" w:rsidRDefault="00FD4A0E" w:rsidP="009F666A">
      <w:pPr>
        <w:pStyle w:val="Default"/>
        <w:numPr>
          <w:ilvl w:val="2"/>
          <w:numId w:val="13"/>
        </w:numPr>
      </w:pPr>
      <w:r>
        <w:t>GT 100 GSU FRP Lower Half Blast Wall</w:t>
      </w:r>
    </w:p>
    <w:p w:rsidR="009F666A" w:rsidRDefault="00223ADE" w:rsidP="009F666A">
      <w:pPr>
        <w:pStyle w:val="Default"/>
        <w:numPr>
          <w:ilvl w:val="2"/>
          <w:numId w:val="13"/>
        </w:numPr>
      </w:pPr>
      <w:r>
        <w:t xml:space="preserve">GT 200 </w:t>
      </w:r>
      <w:r w:rsidR="00A603F6">
        <w:t>Complete Erection of Air Filter House</w:t>
      </w:r>
    </w:p>
    <w:p w:rsidR="00E870CE" w:rsidRDefault="00E870CE" w:rsidP="004D166D">
      <w:pPr>
        <w:pStyle w:val="Default"/>
        <w:numPr>
          <w:ilvl w:val="2"/>
          <w:numId w:val="13"/>
        </w:numPr>
      </w:pPr>
      <w:r>
        <w:t xml:space="preserve">GT 200 </w:t>
      </w:r>
      <w:r w:rsidR="00FD4A0E">
        <w:t>GSU FRP Lower Half Blast Wall</w:t>
      </w:r>
    </w:p>
    <w:p w:rsidR="00E870CE" w:rsidRDefault="00E870CE" w:rsidP="009F666A">
      <w:pPr>
        <w:pStyle w:val="Default"/>
        <w:numPr>
          <w:ilvl w:val="2"/>
          <w:numId w:val="13"/>
        </w:numPr>
      </w:pPr>
      <w:r>
        <w:t xml:space="preserve">GT 200 </w:t>
      </w:r>
      <w:r w:rsidR="003C7DFE">
        <w:t>Erect</w:t>
      </w:r>
      <w:r>
        <w:t xml:space="preserve"> </w:t>
      </w:r>
      <w:r w:rsidR="00FA3623">
        <w:t>T</w:t>
      </w:r>
      <w:r w:rsidR="004D166D">
        <w:t>urbine Exhaust</w:t>
      </w:r>
    </w:p>
    <w:p w:rsidR="00E870CE" w:rsidRDefault="00E870CE" w:rsidP="009F666A">
      <w:pPr>
        <w:pStyle w:val="Default"/>
        <w:numPr>
          <w:ilvl w:val="2"/>
          <w:numId w:val="13"/>
        </w:numPr>
      </w:pPr>
      <w:r>
        <w:t xml:space="preserve">GT 300 </w:t>
      </w:r>
      <w:r w:rsidR="00FD4A0E">
        <w:t xml:space="preserve">Prepare 7 EA Foundation for </w:t>
      </w:r>
      <w:r w:rsidR="004D166D">
        <w:t xml:space="preserve">Equip. </w:t>
      </w:r>
      <w:r w:rsidR="00FD4A0E">
        <w:t>Erection</w:t>
      </w:r>
    </w:p>
    <w:p w:rsidR="008B7E3A" w:rsidRDefault="004D166D" w:rsidP="009F666A">
      <w:pPr>
        <w:pStyle w:val="Default"/>
        <w:numPr>
          <w:ilvl w:val="2"/>
          <w:numId w:val="13"/>
        </w:numPr>
      </w:pPr>
      <w:r>
        <w:t xml:space="preserve">GT 300 </w:t>
      </w:r>
      <w:r w:rsidR="008B7E3A">
        <w:t>Assemble/Align Exhaust Stack Base for Welding</w:t>
      </w:r>
    </w:p>
    <w:p w:rsidR="00FA3623" w:rsidRDefault="00FA3623" w:rsidP="009F666A">
      <w:pPr>
        <w:pStyle w:val="Default"/>
        <w:numPr>
          <w:ilvl w:val="2"/>
          <w:numId w:val="13"/>
        </w:numPr>
      </w:pPr>
      <w:r>
        <w:t>GT 300 Exhaust Stac</w:t>
      </w:r>
      <w:r w:rsidR="0032066B">
        <w:t>k Uppers repairs</w:t>
      </w:r>
      <w:r w:rsidR="001159E1">
        <w:t xml:space="preserve"> ongoing.</w:t>
      </w:r>
    </w:p>
    <w:p w:rsidR="009A3EB2" w:rsidRDefault="009A3EB2" w:rsidP="009F666A">
      <w:pPr>
        <w:pStyle w:val="Default"/>
        <w:numPr>
          <w:ilvl w:val="2"/>
          <w:numId w:val="13"/>
        </w:numPr>
      </w:pPr>
      <w:r>
        <w:t xml:space="preserve">Form/Pour Electrical MH </w:t>
      </w:r>
      <w:r w:rsidR="008B7E3A">
        <w:t>10</w:t>
      </w:r>
    </w:p>
    <w:p w:rsidR="009A3EB2" w:rsidRDefault="009A3EB2" w:rsidP="009F666A">
      <w:pPr>
        <w:pStyle w:val="Default"/>
        <w:numPr>
          <w:ilvl w:val="2"/>
          <w:numId w:val="13"/>
        </w:numPr>
      </w:pPr>
      <w:r>
        <w:t xml:space="preserve">Form/Pour Electrical </w:t>
      </w:r>
      <w:r w:rsidR="00223ADE">
        <w:t xml:space="preserve">MH </w:t>
      </w:r>
      <w:r w:rsidR="008B7E3A">
        <w:t>8</w:t>
      </w:r>
    </w:p>
    <w:p w:rsidR="00E870CE" w:rsidRDefault="00E870CE" w:rsidP="009F666A">
      <w:pPr>
        <w:pStyle w:val="Default"/>
        <w:numPr>
          <w:ilvl w:val="2"/>
          <w:numId w:val="13"/>
        </w:numPr>
      </w:pPr>
      <w:r>
        <w:t xml:space="preserve">Install Conduit MH </w:t>
      </w:r>
      <w:r w:rsidR="008B7E3A">
        <w:t>4</w:t>
      </w:r>
      <w:r>
        <w:t xml:space="preserve"> to SWBD 100</w:t>
      </w:r>
    </w:p>
    <w:p w:rsidR="00E870CE" w:rsidRDefault="00E870CE" w:rsidP="009F666A">
      <w:pPr>
        <w:pStyle w:val="Default"/>
        <w:numPr>
          <w:ilvl w:val="2"/>
          <w:numId w:val="13"/>
        </w:numPr>
      </w:pPr>
      <w:r>
        <w:t xml:space="preserve">Install Conduit MH </w:t>
      </w:r>
      <w:r w:rsidR="008B7E3A">
        <w:t>4</w:t>
      </w:r>
      <w:r>
        <w:t xml:space="preserve"> to Utility Bldg.</w:t>
      </w:r>
    </w:p>
    <w:p w:rsidR="00E870CE" w:rsidRDefault="00E870CE" w:rsidP="00E870CE">
      <w:pPr>
        <w:pStyle w:val="Default"/>
        <w:numPr>
          <w:ilvl w:val="2"/>
          <w:numId w:val="13"/>
        </w:numPr>
      </w:pPr>
      <w:r>
        <w:t>Install Conduit GT</w:t>
      </w:r>
      <w:r w:rsidR="008B7E3A">
        <w:t>2</w:t>
      </w:r>
      <w:r>
        <w:t xml:space="preserve">00 to MH </w:t>
      </w:r>
      <w:r w:rsidR="008B7E3A">
        <w:t>4</w:t>
      </w:r>
    </w:p>
    <w:p w:rsidR="0032066B" w:rsidRDefault="0032066B" w:rsidP="00E870CE">
      <w:pPr>
        <w:pStyle w:val="Default"/>
        <w:numPr>
          <w:ilvl w:val="2"/>
          <w:numId w:val="13"/>
        </w:numPr>
      </w:pPr>
      <w:r>
        <w:t>Install conduit MH 6 to SWBD 100</w:t>
      </w:r>
    </w:p>
    <w:p w:rsidR="009A3EB2" w:rsidRDefault="00E870CE" w:rsidP="009A3EB2">
      <w:pPr>
        <w:pStyle w:val="Default"/>
        <w:numPr>
          <w:ilvl w:val="2"/>
          <w:numId w:val="13"/>
        </w:numPr>
      </w:pPr>
      <w:r>
        <w:t xml:space="preserve">Excavate MH </w:t>
      </w:r>
      <w:r w:rsidR="008B7E3A">
        <w:t>10</w:t>
      </w:r>
    </w:p>
    <w:p w:rsidR="00E870CE" w:rsidRDefault="0032066B" w:rsidP="009A3EB2">
      <w:pPr>
        <w:pStyle w:val="Default"/>
        <w:numPr>
          <w:ilvl w:val="2"/>
          <w:numId w:val="13"/>
        </w:numPr>
      </w:pPr>
      <w:r>
        <w:t>Backfill Foundations E</w:t>
      </w:r>
      <w:r w:rsidR="00E870CE">
        <w:t xml:space="preserve">xcavation at </w:t>
      </w:r>
      <w:r w:rsidR="008B7E3A">
        <w:t>Gas Compressor</w:t>
      </w:r>
    </w:p>
    <w:p w:rsidR="00E870CE" w:rsidRDefault="0032066B" w:rsidP="009A3EB2">
      <w:pPr>
        <w:pStyle w:val="Default"/>
        <w:numPr>
          <w:ilvl w:val="2"/>
          <w:numId w:val="13"/>
        </w:numPr>
      </w:pPr>
      <w:r>
        <w:t>Backfill D</w:t>
      </w:r>
      <w:r w:rsidR="00E870CE">
        <w:t>uct</w:t>
      </w:r>
      <w:r w:rsidR="008126A1">
        <w:t xml:space="preserve"> </w:t>
      </w:r>
      <w:r>
        <w:t>Bank E</w:t>
      </w:r>
      <w:r w:rsidR="00E870CE">
        <w:t xml:space="preserve">xcavation MH </w:t>
      </w:r>
      <w:r w:rsidR="004D166D">
        <w:t>4</w:t>
      </w:r>
      <w:r w:rsidR="00E870CE">
        <w:t xml:space="preserve"> to MH </w:t>
      </w:r>
      <w:r w:rsidR="004D166D">
        <w:t>9; MH 5 to MH 3</w:t>
      </w:r>
    </w:p>
    <w:p w:rsidR="00FE63E4" w:rsidRPr="009F666A" w:rsidRDefault="004D166D" w:rsidP="009A3EB2">
      <w:pPr>
        <w:pStyle w:val="Default"/>
        <w:numPr>
          <w:ilvl w:val="2"/>
          <w:numId w:val="13"/>
        </w:numPr>
      </w:pPr>
      <w:r>
        <w:t>Excavate Demin Water Tank for Placement of Select Fill</w:t>
      </w:r>
    </w:p>
    <w:p w:rsidR="00AC73FE" w:rsidRPr="00711167" w:rsidRDefault="00AC73FE" w:rsidP="00AC73FE">
      <w:pPr>
        <w:pStyle w:val="Default"/>
        <w:pageBreakBefore/>
        <w:framePr w:w="3142" w:wrap="auto" w:vAnchor="page" w:hAnchor="page" w:x="1441" w:y="721"/>
        <w:rPr>
          <w:rFonts w:ascii="Times New Roman" w:hAnsi="Times New Roman" w:cs="Times New Roman"/>
          <w:color w:val="auto"/>
        </w:rPr>
      </w:pPr>
    </w:p>
    <w:p w:rsidR="00AC73FE" w:rsidRPr="00711167" w:rsidRDefault="00AC73FE" w:rsidP="000923D4">
      <w:pPr>
        <w:pStyle w:val="CM18"/>
        <w:spacing w:after="255" w:line="276" w:lineRule="atLeast"/>
        <w:rPr>
          <w:rFonts w:ascii="Times New Roman" w:hAnsi="Times New Roman"/>
        </w:rPr>
      </w:pPr>
    </w:p>
    <w:p w:rsidR="007B2EDE" w:rsidRPr="00711167" w:rsidRDefault="00DF5E50">
      <w:pPr>
        <w:pStyle w:val="CM18"/>
        <w:spacing w:after="255" w:line="276" w:lineRule="atLeast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1485900" cy="5715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2EDE" w:rsidRPr="00711167">
        <w:rPr>
          <w:rFonts w:ascii="Times New Roman" w:hAnsi="Times New Roman"/>
          <w:b/>
          <w:bCs/>
        </w:rPr>
        <w:t xml:space="preserve"> </w:t>
      </w:r>
    </w:p>
    <w:p w:rsidR="00AC0CE2" w:rsidRPr="000D4560" w:rsidRDefault="000D4560" w:rsidP="000D4560">
      <w:pPr>
        <w:rPr>
          <w:b/>
          <w:bCs/>
        </w:rPr>
      </w:pPr>
      <w:r>
        <w:rPr>
          <w:b/>
          <w:bCs/>
        </w:rPr>
        <w:t>1.4</w:t>
      </w:r>
      <w:r w:rsidRPr="000D4560">
        <w:rPr>
          <w:b/>
          <w:bCs/>
        </w:rPr>
        <w:t xml:space="preserve">– Scheduling Conflicts </w:t>
      </w:r>
    </w:p>
    <w:p w:rsidR="000D4560" w:rsidRPr="000D4560" w:rsidRDefault="000D4560" w:rsidP="000D4560">
      <w:pPr>
        <w:pStyle w:val="ListParagraph"/>
        <w:rPr>
          <w:b/>
          <w:bCs/>
        </w:rPr>
      </w:pPr>
    </w:p>
    <w:p w:rsidR="00AC0CE2" w:rsidRDefault="007C368E" w:rsidP="00AC0CE2">
      <w:pPr>
        <w:numPr>
          <w:ilvl w:val="0"/>
          <w:numId w:val="6"/>
        </w:numPr>
      </w:pPr>
      <w:r>
        <w:t>Development of CPM schedule is ongoing.</w:t>
      </w:r>
    </w:p>
    <w:p w:rsidR="00AC0CE2" w:rsidRPr="00FB0743" w:rsidRDefault="00AC0CE2" w:rsidP="007C368E">
      <w:pPr>
        <w:ind w:left="1080"/>
      </w:pPr>
    </w:p>
    <w:p w:rsidR="007B2EDE" w:rsidRDefault="007B2EDE" w:rsidP="000D4560">
      <w:pPr>
        <w:pStyle w:val="CM18"/>
        <w:numPr>
          <w:ilvl w:val="1"/>
          <w:numId w:val="22"/>
        </w:numPr>
        <w:spacing w:after="255" w:line="276" w:lineRule="atLeast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 xml:space="preserve">– Site Managers Commentary and Amplifying Remarks </w:t>
      </w:r>
    </w:p>
    <w:p w:rsidR="003C7DFE" w:rsidRDefault="003C7DFE" w:rsidP="00AC0CE2">
      <w:pPr>
        <w:pStyle w:val="Default"/>
        <w:numPr>
          <w:ilvl w:val="0"/>
          <w:numId w:val="6"/>
        </w:numPr>
        <w:rPr>
          <w:color w:val="auto"/>
        </w:rPr>
      </w:pPr>
      <w:r w:rsidRPr="003C7DFE">
        <w:rPr>
          <w:color w:val="auto"/>
        </w:rPr>
        <w:t xml:space="preserve">Inventory of </w:t>
      </w:r>
      <w:r w:rsidR="007C368E" w:rsidRPr="003C7DFE">
        <w:rPr>
          <w:color w:val="auto"/>
        </w:rPr>
        <w:t xml:space="preserve">GT 200 </w:t>
      </w:r>
      <w:r w:rsidR="00521C8E" w:rsidRPr="003C7DFE">
        <w:rPr>
          <w:color w:val="auto"/>
        </w:rPr>
        <w:t>Generator</w:t>
      </w:r>
      <w:r w:rsidR="007C368E" w:rsidRPr="003C7DFE">
        <w:rPr>
          <w:color w:val="auto"/>
        </w:rPr>
        <w:t xml:space="preserve">/Turbine </w:t>
      </w:r>
      <w:r w:rsidRPr="003C7DFE">
        <w:rPr>
          <w:color w:val="auto"/>
        </w:rPr>
        <w:t>is ongoing. Customs has complete</w:t>
      </w:r>
      <w:r w:rsidR="008126A1">
        <w:rPr>
          <w:color w:val="auto"/>
        </w:rPr>
        <w:t xml:space="preserve">d the </w:t>
      </w:r>
      <w:r w:rsidRPr="003C7DFE">
        <w:rPr>
          <w:color w:val="auto"/>
        </w:rPr>
        <w:t xml:space="preserve"> release of GT 200.</w:t>
      </w:r>
      <w:r w:rsidR="00521C8E" w:rsidRPr="003C7DFE">
        <w:rPr>
          <w:color w:val="auto"/>
        </w:rPr>
        <w:t xml:space="preserve"> </w:t>
      </w:r>
    </w:p>
    <w:p w:rsidR="0032066B" w:rsidRDefault="003C7DFE" w:rsidP="00AC0CE2">
      <w:pPr>
        <w:pStyle w:val="Default"/>
        <w:numPr>
          <w:ilvl w:val="0"/>
          <w:numId w:val="6"/>
        </w:numPr>
        <w:rPr>
          <w:color w:val="auto"/>
        </w:rPr>
      </w:pPr>
      <w:r w:rsidRPr="0032066B">
        <w:rPr>
          <w:color w:val="auto"/>
        </w:rPr>
        <w:t xml:space="preserve">The ability of the concrete plant to supply the project continues to be a problem. </w:t>
      </w:r>
      <w:r w:rsidR="0032066B">
        <w:rPr>
          <w:color w:val="auto"/>
        </w:rPr>
        <w:t>Concrete was not available for placement on  7</w:t>
      </w:r>
      <w:r w:rsidR="0032066B" w:rsidRPr="0032066B">
        <w:rPr>
          <w:color w:val="auto"/>
          <w:vertAlign w:val="superscript"/>
        </w:rPr>
        <w:t>th</w:t>
      </w:r>
      <w:r w:rsidR="0032066B">
        <w:rPr>
          <w:color w:val="auto"/>
        </w:rPr>
        <w:t>, 8</w:t>
      </w:r>
      <w:r w:rsidR="0032066B" w:rsidRPr="0032066B">
        <w:rPr>
          <w:color w:val="auto"/>
          <w:vertAlign w:val="superscript"/>
        </w:rPr>
        <w:t>th</w:t>
      </w:r>
      <w:r w:rsidR="0032066B">
        <w:rPr>
          <w:color w:val="auto"/>
        </w:rPr>
        <w:t>, &amp; 9</w:t>
      </w:r>
      <w:r w:rsidR="0032066B" w:rsidRPr="0032066B">
        <w:rPr>
          <w:color w:val="auto"/>
          <w:vertAlign w:val="superscript"/>
        </w:rPr>
        <w:t>th</w:t>
      </w:r>
      <w:r w:rsidR="0032066B">
        <w:rPr>
          <w:color w:val="auto"/>
        </w:rPr>
        <w:t xml:space="preserve"> May</w:t>
      </w:r>
    </w:p>
    <w:p w:rsidR="00521C8E" w:rsidRDefault="0032066B" w:rsidP="00AC0CE2">
      <w:pPr>
        <w:pStyle w:val="Default"/>
        <w:numPr>
          <w:ilvl w:val="0"/>
          <w:numId w:val="6"/>
        </w:numPr>
        <w:rPr>
          <w:color w:val="auto"/>
        </w:rPr>
      </w:pPr>
      <w:r>
        <w:rPr>
          <w:color w:val="auto"/>
        </w:rPr>
        <w:t xml:space="preserve">A portion of the Mechanical </w:t>
      </w:r>
      <w:r w:rsidR="00902CCB">
        <w:rPr>
          <w:color w:val="auto"/>
        </w:rPr>
        <w:t>contractor’s</w:t>
      </w:r>
      <w:r>
        <w:rPr>
          <w:color w:val="auto"/>
        </w:rPr>
        <w:t xml:space="preserve"> employees were not able to access the site due to a Sidor labor strike/protest.</w:t>
      </w:r>
    </w:p>
    <w:p w:rsidR="0032066B" w:rsidRDefault="001159E1" w:rsidP="00AC0CE2">
      <w:pPr>
        <w:pStyle w:val="Default"/>
        <w:numPr>
          <w:ilvl w:val="0"/>
          <w:numId w:val="6"/>
        </w:numPr>
        <w:rPr>
          <w:color w:val="auto"/>
        </w:rPr>
      </w:pPr>
      <w:r>
        <w:rPr>
          <w:color w:val="auto"/>
        </w:rPr>
        <w:t>Erection of GT 100 and 200 is complete. Erection of GT 300 is pending installation of fixators which is ongoing.</w:t>
      </w:r>
    </w:p>
    <w:p w:rsidR="003C7DFE" w:rsidRPr="003C7DFE" w:rsidRDefault="003C7DFE" w:rsidP="003C7DFE">
      <w:pPr>
        <w:pStyle w:val="Default"/>
        <w:ind w:left="1080"/>
        <w:rPr>
          <w:b/>
          <w:color w:val="auto"/>
        </w:rPr>
      </w:pPr>
    </w:p>
    <w:p w:rsidR="007B2EDE" w:rsidRPr="00711167" w:rsidRDefault="007B2EDE" w:rsidP="00EA2AC3">
      <w:pPr>
        <w:pStyle w:val="CM18"/>
        <w:spacing w:after="255" w:line="276" w:lineRule="atLeast"/>
        <w:rPr>
          <w:rFonts w:ascii="Times New Roman" w:hAnsi="Times New Roman"/>
        </w:rPr>
      </w:pPr>
      <w:r w:rsidRPr="00711167">
        <w:rPr>
          <w:rFonts w:ascii="Times New Roman" w:hAnsi="Times New Roman"/>
        </w:rPr>
        <w:t xml:space="preserve"> </w:t>
      </w:r>
      <w:r w:rsidRPr="00711167">
        <w:rPr>
          <w:rFonts w:ascii="Times New Roman" w:hAnsi="Times New Roman"/>
          <w:b/>
          <w:bCs/>
          <w:u w:val="single"/>
        </w:rPr>
        <w:t xml:space="preserve">2 Engineering and Design </w:t>
      </w:r>
    </w:p>
    <w:p w:rsidR="00521C8E" w:rsidRDefault="007B2ED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>2.1 – G</w:t>
      </w:r>
      <w:r w:rsidR="00050788" w:rsidRPr="00711167">
        <w:rPr>
          <w:rFonts w:ascii="Times New Roman" w:hAnsi="Times New Roman"/>
          <w:b/>
          <w:bCs/>
        </w:rPr>
        <w:t>eneral Arrangement</w:t>
      </w:r>
      <w:r w:rsidR="00BE1F45">
        <w:rPr>
          <w:rFonts w:ascii="Times New Roman" w:hAnsi="Times New Roman"/>
          <w:b/>
          <w:bCs/>
        </w:rPr>
        <w:t>-</w:t>
      </w:r>
    </w:p>
    <w:p w:rsidR="00521C8E" w:rsidRDefault="00521C8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</w:p>
    <w:p w:rsidR="00521C8E" w:rsidRDefault="00521C8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 xml:space="preserve"> </w:t>
      </w:r>
      <w:r w:rsidR="007B2EDE" w:rsidRPr="00711167">
        <w:rPr>
          <w:rFonts w:ascii="Times New Roman" w:hAnsi="Times New Roman"/>
          <w:b/>
          <w:bCs/>
        </w:rPr>
        <w:t xml:space="preserve">2.2 – Site /Civil /Structural </w:t>
      </w:r>
    </w:p>
    <w:p w:rsidR="007B2EDE" w:rsidRDefault="007B2ED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 xml:space="preserve">2.3 – Mechanical </w:t>
      </w:r>
    </w:p>
    <w:p w:rsidR="00521C8E" w:rsidRPr="000D4560" w:rsidRDefault="00521C8E" w:rsidP="00447DA8">
      <w:pPr>
        <w:pStyle w:val="Default"/>
        <w:numPr>
          <w:ilvl w:val="0"/>
          <w:numId w:val="21"/>
        </w:numPr>
      </w:pPr>
      <w:r w:rsidRPr="000D4560">
        <w:t>Fire</w:t>
      </w:r>
      <w:r w:rsidR="00447DA8" w:rsidRPr="000D4560">
        <w:t xml:space="preserve"> protection </w:t>
      </w:r>
      <w:r w:rsidRPr="000D4560">
        <w:t>drawings are required.</w:t>
      </w:r>
    </w:p>
    <w:p w:rsidR="00447DA8" w:rsidRPr="000D4560" w:rsidRDefault="000D4560" w:rsidP="00447DA8">
      <w:pPr>
        <w:pStyle w:val="Default"/>
        <w:numPr>
          <w:ilvl w:val="0"/>
          <w:numId w:val="21"/>
        </w:numPr>
      </w:pPr>
      <w:r w:rsidRPr="000D4560">
        <w:t>Fully coordinated u</w:t>
      </w:r>
      <w:r w:rsidR="00447DA8" w:rsidRPr="000D4560">
        <w:t>nderground piping drawings are required.</w:t>
      </w:r>
    </w:p>
    <w:p w:rsidR="00666956" w:rsidRPr="00521C8E" w:rsidRDefault="00666956" w:rsidP="00666956">
      <w:pPr>
        <w:pStyle w:val="Default"/>
        <w:ind w:left="1080"/>
        <w:rPr>
          <w:b/>
        </w:rPr>
      </w:pPr>
    </w:p>
    <w:p w:rsidR="00521C8E" w:rsidRDefault="007B2ED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 xml:space="preserve">2.4 – Electrical </w:t>
      </w:r>
    </w:p>
    <w:p w:rsidR="00521C8E" w:rsidRPr="000D4560" w:rsidRDefault="00521C8E" w:rsidP="00521C8E">
      <w:pPr>
        <w:pStyle w:val="Default"/>
        <w:numPr>
          <w:ilvl w:val="2"/>
          <w:numId w:val="16"/>
        </w:numPr>
        <w:rPr>
          <w:rFonts w:ascii="Times New Roman" w:hAnsi="Times New Roman" w:cs="Times New Roman"/>
        </w:rPr>
      </w:pPr>
      <w:r w:rsidRPr="000D4560">
        <w:rPr>
          <w:rFonts w:ascii="Times New Roman" w:hAnsi="Times New Roman" w:cs="Times New Roman"/>
        </w:rPr>
        <w:t>Additional detail is required to stub up conduit at the location required</w:t>
      </w:r>
      <w:r w:rsidR="00666956" w:rsidRPr="000D4560">
        <w:rPr>
          <w:rFonts w:ascii="Times New Roman" w:hAnsi="Times New Roman" w:cs="Times New Roman"/>
        </w:rPr>
        <w:t>.</w:t>
      </w:r>
    </w:p>
    <w:p w:rsidR="00666956" w:rsidRPr="000D4560" w:rsidRDefault="00666956" w:rsidP="00521C8E">
      <w:pPr>
        <w:pStyle w:val="Default"/>
        <w:numPr>
          <w:ilvl w:val="2"/>
          <w:numId w:val="16"/>
        </w:numPr>
        <w:rPr>
          <w:rFonts w:ascii="Times New Roman" w:hAnsi="Times New Roman" w:cs="Times New Roman"/>
        </w:rPr>
      </w:pPr>
      <w:r w:rsidRPr="000D4560">
        <w:rPr>
          <w:rFonts w:ascii="Times New Roman" w:hAnsi="Times New Roman" w:cs="Times New Roman"/>
        </w:rPr>
        <w:t>Grounding grid drawings are required.</w:t>
      </w:r>
    </w:p>
    <w:p w:rsidR="00666956" w:rsidRPr="000D4560" w:rsidRDefault="00666956" w:rsidP="00521C8E">
      <w:pPr>
        <w:pStyle w:val="Default"/>
        <w:numPr>
          <w:ilvl w:val="2"/>
          <w:numId w:val="16"/>
        </w:numPr>
        <w:rPr>
          <w:rFonts w:ascii="Times New Roman" w:hAnsi="Times New Roman" w:cs="Times New Roman"/>
        </w:rPr>
      </w:pPr>
      <w:r w:rsidRPr="000D4560">
        <w:rPr>
          <w:rFonts w:ascii="Times New Roman" w:hAnsi="Times New Roman" w:cs="Times New Roman"/>
        </w:rPr>
        <w:t>Switch yard foundations and related duct bank drawings are required.</w:t>
      </w:r>
    </w:p>
    <w:p w:rsidR="00521C8E" w:rsidRPr="00521C8E" w:rsidRDefault="00521C8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</w:p>
    <w:p w:rsidR="00521C8E" w:rsidRDefault="007B2ED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 xml:space="preserve">2.5 – Instrumentation </w:t>
      </w:r>
    </w:p>
    <w:p w:rsidR="007B2EDE" w:rsidRDefault="000D4560" w:rsidP="00521C8E">
      <w:pPr>
        <w:pStyle w:val="CM18"/>
        <w:numPr>
          <w:ilvl w:val="0"/>
          <w:numId w:val="20"/>
        </w:numPr>
        <w:spacing w:after="255" w:line="276" w:lineRule="atLeast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Ongoing</w:t>
      </w:r>
    </w:p>
    <w:p w:rsidR="008126A1" w:rsidRDefault="008126A1" w:rsidP="008126A1">
      <w:pPr>
        <w:pStyle w:val="Default"/>
      </w:pPr>
    </w:p>
    <w:p w:rsidR="008126A1" w:rsidRPr="008126A1" w:rsidRDefault="008126A1" w:rsidP="008126A1">
      <w:pPr>
        <w:pStyle w:val="Default"/>
      </w:pPr>
    </w:p>
    <w:p w:rsidR="00E06319" w:rsidRDefault="007B2EDE">
      <w:pPr>
        <w:pStyle w:val="CM18"/>
        <w:spacing w:after="255" w:line="276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 xml:space="preserve">2.6 – O&amp;M Manuals </w:t>
      </w:r>
      <w:r w:rsidR="00E06319">
        <w:rPr>
          <w:rFonts w:ascii="Times New Roman" w:hAnsi="Times New Roman"/>
          <w:b/>
          <w:bCs/>
        </w:rPr>
        <w:t>–</w:t>
      </w:r>
      <w:r w:rsidRPr="00711167">
        <w:rPr>
          <w:rFonts w:ascii="Times New Roman" w:hAnsi="Times New Roman"/>
          <w:b/>
          <w:bCs/>
        </w:rPr>
        <w:t xml:space="preserve"> </w:t>
      </w:r>
    </w:p>
    <w:p w:rsidR="007B2EDE" w:rsidRDefault="000D4560" w:rsidP="00E06319">
      <w:pPr>
        <w:pStyle w:val="CM18"/>
        <w:numPr>
          <w:ilvl w:val="0"/>
          <w:numId w:val="20"/>
        </w:numPr>
        <w:spacing w:after="255" w:line="276" w:lineRule="atLeast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>Ongoing</w:t>
      </w:r>
    </w:p>
    <w:p w:rsidR="007B2EDE" w:rsidRPr="00711167" w:rsidRDefault="007B2EDE">
      <w:pPr>
        <w:pStyle w:val="CM13"/>
        <w:ind w:left="360" w:hanging="360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  <w:u w:val="single"/>
        </w:rPr>
        <w:t xml:space="preserve">3 Procurement </w:t>
      </w:r>
    </w:p>
    <w:p w:rsidR="007B2EDE" w:rsidRDefault="00FB0743" w:rsidP="00136F0D">
      <w:pPr>
        <w:rPr>
          <w:b/>
        </w:rPr>
      </w:pPr>
      <w:r w:rsidRPr="00136F0D">
        <w:rPr>
          <w:b/>
        </w:rPr>
        <w:t xml:space="preserve">3.1 – Purchase Order Requests </w:t>
      </w:r>
    </w:p>
    <w:p w:rsidR="00136F0D" w:rsidRPr="00136F0D" w:rsidRDefault="00136F0D" w:rsidP="00136F0D">
      <w:pPr>
        <w:rPr>
          <w:b/>
        </w:rPr>
      </w:pPr>
    </w:p>
    <w:p w:rsidR="00136F0D" w:rsidRDefault="00E06319" w:rsidP="00136F0D">
      <w:pPr>
        <w:numPr>
          <w:ilvl w:val="0"/>
          <w:numId w:val="8"/>
        </w:numPr>
      </w:pPr>
      <w:r>
        <w:t>A local vendor list is being developed with the assistance of Sedor.</w:t>
      </w:r>
    </w:p>
    <w:p w:rsidR="00666956" w:rsidRDefault="007B2EDE" w:rsidP="00666956">
      <w:pPr>
        <w:pStyle w:val="CM16"/>
        <w:numPr>
          <w:ilvl w:val="0"/>
          <w:numId w:val="9"/>
        </w:numPr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</w:rPr>
        <w:t>– Equipment &amp; Material Quotations</w:t>
      </w:r>
    </w:p>
    <w:p w:rsidR="007B2EDE" w:rsidRDefault="003C7DFE" w:rsidP="00447DA8">
      <w:pPr>
        <w:pStyle w:val="CM16"/>
        <w:numPr>
          <w:ilvl w:val="0"/>
          <w:numId w:val="8"/>
        </w:numPr>
      </w:pPr>
      <w:r>
        <w:rPr>
          <w:rFonts w:ascii="Times New Roman" w:hAnsi="Times New Roman"/>
          <w:bCs/>
        </w:rPr>
        <w:t>L</w:t>
      </w:r>
      <w:r w:rsidR="00447DA8">
        <w:rPr>
          <w:rFonts w:ascii="Times New Roman" w:hAnsi="Times New Roman"/>
          <w:bCs/>
        </w:rPr>
        <w:t>ocal procurement</w:t>
      </w:r>
      <w:r>
        <w:rPr>
          <w:rFonts w:ascii="Times New Roman" w:hAnsi="Times New Roman"/>
          <w:bCs/>
        </w:rPr>
        <w:t xml:space="preserve"> is ongoing</w:t>
      </w:r>
    </w:p>
    <w:p w:rsidR="007B2EDE" w:rsidRPr="00711167" w:rsidRDefault="007B2EDE">
      <w:pPr>
        <w:pStyle w:val="CM16"/>
        <w:ind w:left="360" w:hanging="360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>3.3 - P</w:t>
      </w:r>
      <w:r w:rsidR="005B04BF" w:rsidRPr="00711167">
        <w:rPr>
          <w:rFonts w:ascii="Times New Roman" w:hAnsi="Times New Roman"/>
          <w:b/>
          <w:bCs/>
        </w:rPr>
        <w:t xml:space="preserve">urchase Order – </w:t>
      </w:r>
    </w:p>
    <w:p w:rsidR="006723F9" w:rsidRPr="00711167" w:rsidRDefault="007B2EDE" w:rsidP="006723F9">
      <w:pPr>
        <w:pStyle w:val="CM16"/>
        <w:spacing w:after="467"/>
        <w:ind w:left="360" w:hanging="360"/>
        <w:rPr>
          <w:rFonts w:ascii="Times New Roman" w:hAnsi="Times New Roman"/>
          <w:b/>
          <w:u w:val="single"/>
        </w:rPr>
      </w:pPr>
      <w:r w:rsidRPr="00711167">
        <w:rPr>
          <w:rFonts w:ascii="Times New Roman" w:hAnsi="Times New Roman"/>
          <w:b/>
          <w:u w:val="single"/>
        </w:rPr>
        <w:t xml:space="preserve">4 Contracts </w:t>
      </w:r>
    </w:p>
    <w:p w:rsidR="00136F0D" w:rsidRDefault="006723F9" w:rsidP="006723F9">
      <w:pPr>
        <w:pStyle w:val="CM16"/>
        <w:spacing w:after="467"/>
        <w:ind w:left="360" w:hanging="360"/>
        <w:rPr>
          <w:rFonts w:ascii="Times New Roman" w:hAnsi="Times New Roman"/>
          <w:b/>
        </w:rPr>
      </w:pPr>
      <w:r w:rsidRPr="00711167">
        <w:rPr>
          <w:rFonts w:ascii="Times New Roman" w:hAnsi="Times New Roman"/>
        </w:rPr>
        <w:t xml:space="preserve"> </w:t>
      </w:r>
      <w:r w:rsidR="00136F0D">
        <w:rPr>
          <w:rFonts w:ascii="Times New Roman" w:hAnsi="Times New Roman"/>
          <w:b/>
        </w:rPr>
        <w:t>4.1 – EPC Contract –</w:t>
      </w:r>
    </w:p>
    <w:p w:rsidR="006723F9" w:rsidRPr="00711167" w:rsidRDefault="006723F9" w:rsidP="006723F9">
      <w:pPr>
        <w:pStyle w:val="CM20"/>
        <w:spacing w:after="148" w:line="478" w:lineRule="atLeast"/>
        <w:ind w:right="1077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</w:rPr>
        <w:t xml:space="preserve">      </w:t>
      </w:r>
      <w:r w:rsidRPr="00711167">
        <w:rPr>
          <w:rFonts w:ascii="Times New Roman" w:hAnsi="Times New Roman"/>
          <w:b/>
          <w:bCs/>
        </w:rPr>
        <w:t>4.2 – Construction Subcontracts –</w:t>
      </w:r>
    </w:p>
    <w:p w:rsidR="00136F0D" w:rsidRPr="00711167" w:rsidRDefault="00882119" w:rsidP="00136F0D">
      <w:pPr>
        <w:numPr>
          <w:ilvl w:val="0"/>
          <w:numId w:val="8"/>
        </w:numPr>
        <w:rPr>
          <w:bCs/>
          <w:u w:val="single"/>
        </w:rPr>
      </w:pPr>
      <w:r>
        <w:t xml:space="preserve">A Purchase Order has been issued to ISI, Mechanical </w:t>
      </w:r>
      <w:r w:rsidR="008126A1">
        <w:t>Subcontractor</w:t>
      </w:r>
      <w:r>
        <w:t>, pending award of a Subcontract. ISI has mobilized on Thursday, 29 April 2010.</w:t>
      </w:r>
    </w:p>
    <w:p w:rsidR="006723F9" w:rsidRPr="00711167" w:rsidRDefault="006723F9" w:rsidP="006723F9">
      <w:pPr>
        <w:pStyle w:val="Default"/>
        <w:rPr>
          <w:rFonts w:ascii="Times New Roman" w:hAnsi="Times New Roman" w:cs="Times New Roman"/>
        </w:rPr>
      </w:pPr>
    </w:p>
    <w:p w:rsidR="006723F9" w:rsidRPr="00711167" w:rsidRDefault="006723F9" w:rsidP="006723F9">
      <w:pPr>
        <w:pStyle w:val="CM21"/>
        <w:spacing w:after="55" w:line="478" w:lineRule="atLeast"/>
        <w:ind w:left="360" w:hanging="360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</w:rPr>
        <w:t xml:space="preserve">4.3 – Proposal &amp; Quotes </w:t>
      </w:r>
    </w:p>
    <w:p w:rsidR="00136F0D" w:rsidRPr="00711167" w:rsidRDefault="00136F0D" w:rsidP="00136F0D">
      <w:pPr>
        <w:pStyle w:val="CM21"/>
        <w:spacing w:after="55" w:line="478" w:lineRule="atLeast"/>
        <w:ind w:left="360" w:hanging="360"/>
        <w:rPr>
          <w:rFonts w:ascii="Times New Roman" w:hAnsi="Times New Roman"/>
        </w:rPr>
      </w:pPr>
      <w:r w:rsidRPr="00711167">
        <w:rPr>
          <w:rFonts w:ascii="Times New Roman" w:hAnsi="Times New Roman"/>
          <w:b/>
          <w:bCs/>
          <w:u w:val="single"/>
        </w:rPr>
        <w:t xml:space="preserve">5 Construction </w:t>
      </w:r>
    </w:p>
    <w:p w:rsidR="00136F0D" w:rsidRDefault="00FE073E" w:rsidP="00136F0D">
      <w:pPr>
        <w:pStyle w:val="CM21"/>
        <w:spacing w:after="55" w:line="478" w:lineRule="atLeast"/>
        <w:ind w:left="360" w:hanging="360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5.1 </w:t>
      </w:r>
      <w:r w:rsidR="00136F0D" w:rsidRPr="00711167">
        <w:rPr>
          <w:rFonts w:ascii="Times New Roman" w:hAnsi="Times New Roman"/>
          <w:b/>
          <w:bCs/>
        </w:rPr>
        <w:t xml:space="preserve"> Schedule</w:t>
      </w:r>
    </w:p>
    <w:p w:rsidR="00136F0D" w:rsidRPr="00136F0D" w:rsidRDefault="00666956" w:rsidP="00136F0D">
      <w:pPr>
        <w:pStyle w:val="Default"/>
        <w:numPr>
          <w:ilvl w:val="0"/>
          <w:numId w:val="8"/>
        </w:numPr>
      </w:pPr>
      <w:r>
        <w:t xml:space="preserve">CPM </w:t>
      </w:r>
      <w:r w:rsidR="00136F0D">
        <w:t xml:space="preserve">schedule </w:t>
      </w:r>
      <w:r w:rsidR="00FE63E4">
        <w:t>development is ongoing.</w:t>
      </w:r>
    </w:p>
    <w:p w:rsidR="00FE63E4" w:rsidRDefault="00FE073E" w:rsidP="00136F0D">
      <w:pPr>
        <w:pStyle w:val="CM21"/>
        <w:spacing w:after="55" w:line="478" w:lineRule="atLeast"/>
        <w:ind w:left="360" w:hanging="360"/>
        <w:rPr>
          <w:b/>
        </w:rPr>
      </w:pPr>
      <w:r>
        <w:rPr>
          <w:b/>
        </w:rPr>
        <w:t xml:space="preserve">5.2 </w:t>
      </w:r>
      <w:r w:rsidR="00136F0D" w:rsidRPr="000923D4">
        <w:rPr>
          <w:b/>
        </w:rPr>
        <w:t xml:space="preserve"> Equipment Delivery </w:t>
      </w:r>
    </w:p>
    <w:p w:rsidR="00FE63E4" w:rsidRPr="00FE63E4" w:rsidRDefault="0032066B" w:rsidP="00FE63E4">
      <w:pPr>
        <w:pStyle w:val="Default"/>
        <w:numPr>
          <w:ilvl w:val="0"/>
          <w:numId w:val="8"/>
        </w:numPr>
      </w:pPr>
      <w:r>
        <w:t>Fixators for GT 300 arrive on 7 May 2010</w:t>
      </w:r>
    </w:p>
    <w:p w:rsidR="00447DA8" w:rsidRDefault="00136F0D" w:rsidP="00136F0D">
      <w:pPr>
        <w:pStyle w:val="CM21"/>
        <w:spacing w:after="55" w:line="478" w:lineRule="atLeast"/>
        <w:ind w:left="360" w:hanging="360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5.3</w:t>
      </w:r>
      <w:r w:rsidR="00FE073E">
        <w:rPr>
          <w:rFonts w:ascii="Times New Roman" w:hAnsi="Times New Roman"/>
          <w:b/>
          <w:bCs/>
        </w:rPr>
        <w:t xml:space="preserve"> </w:t>
      </w:r>
      <w:r w:rsidR="00447DA8">
        <w:rPr>
          <w:rFonts w:ascii="Times New Roman" w:hAnsi="Times New Roman"/>
          <w:b/>
          <w:bCs/>
        </w:rPr>
        <w:t xml:space="preserve"> Mechanical</w:t>
      </w:r>
    </w:p>
    <w:p w:rsidR="00136F0D" w:rsidRDefault="00FE073E" w:rsidP="00447DA8">
      <w:pPr>
        <w:pStyle w:val="CM21"/>
        <w:numPr>
          <w:ilvl w:val="0"/>
          <w:numId w:val="8"/>
        </w:numPr>
        <w:spacing w:after="55" w:line="478" w:lineRule="atLeas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GT 100 </w:t>
      </w:r>
      <w:r w:rsidR="00882119">
        <w:rPr>
          <w:rFonts w:ascii="Times New Roman" w:hAnsi="Times New Roman"/>
        </w:rPr>
        <w:t>–</w:t>
      </w:r>
      <w:r>
        <w:rPr>
          <w:rFonts w:ascii="Times New Roman" w:hAnsi="Times New Roman"/>
        </w:rPr>
        <w:t xml:space="preserve"> </w:t>
      </w:r>
      <w:r w:rsidR="00882119">
        <w:rPr>
          <w:rFonts w:ascii="Times New Roman" w:hAnsi="Times New Roman"/>
        </w:rPr>
        <w:t>GT Erection is complete</w:t>
      </w:r>
    </w:p>
    <w:p w:rsidR="008126A1" w:rsidRPr="008126A1" w:rsidRDefault="008126A1" w:rsidP="008126A1">
      <w:pPr>
        <w:pStyle w:val="Default"/>
        <w:numPr>
          <w:ilvl w:val="0"/>
          <w:numId w:val="8"/>
        </w:numPr>
      </w:pPr>
      <w:r>
        <w:t>GT 200 – GT Erection is ongoing.</w:t>
      </w:r>
      <w:r w:rsidR="0032066B">
        <w:t>complete. Awaiting arrival of turbine for installation.</w:t>
      </w:r>
    </w:p>
    <w:p w:rsidR="00136F0D" w:rsidRDefault="00136F0D" w:rsidP="00136F0D">
      <w:pPr>
        <w:pStyle w:val="CM21"/>
        <w:spacing w:after="55" w:line="478" w:lineRule="atLeast"/>
        <w:ind w:left="360" w:hanging="360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5.4</w:t>
      </w:r>
      <w:r w:rsidR="00FE073E">
        <w:rPr>
          <w:rFonts w:ascii="Times New Roman" w:hAnsi="Times New Roman"/>
          <w:b/>
          <w:bCs/>
        </w:rPr>
        <w:t xml:space="preserve"> </w:t>
      </w:r>
      <w:r w:rsidR="00902CCB">
        <w:rPr>
          <w:rFonts w:ascii="Times New Roman" w:hAnsi="Times New Roman"/>
          <w:b/>
          <w:bCs/>
        </w:rPr>
        <w:t xml:space="preserve"> Electrical </w:t>
      </w:r>
    </w:p>
    <w:p w:rsidR="00136F0D" w:rsidRDefault="00FE63E4" w:rsidP="00136F0D">
      <w:pPr>
        <w:numPr>
          <w:ilvl w:val="0"/>
          <w:numId w:val="8"/>
        </w:numPr>
      </w:pPr>
      <w:r>
        <w:t>Installation of Manholes and duct banks</w:t>
      </w:r>
      <w:r w:rsidR="00136F0D">
        <w:t xml:space="preserve"> foundation ongoing.</w:t>
      </w:r>
    </w:p>
    <w:p w:rsidR="00AA2E30" w:rsidRDefault="00AA2E30" w:rsidP="00AA2E30"/>
    <w:p w:rsidR="00AA2E30" w:rsidRDefault="00AA2E30" w:rsidP="00AA2E30"/>
    <w:p w:rsidR="00AA2E30" w:rsidRDefault="00AA2E30" w:rsidP="00AA2E30"/>
    <w:p w:rsidR="0032066B" w:rsidRDefault="0032066B" w:rsidP="00AA2E30"/>
    <w:p w:rsidR="0032066B" w:rsidRPr="00711167" w:rsidRDefault="0032066B" w:rsidP="00AA2E30"/>
    <w:p w:rsidR="00136F0D" w:rsidRDefault="00136F0D" w:rsidP="00136F0D">
      <w:pPr>
        <w:pStyle w:val="CM21"/>
        <w:spacing w:after="55" w:line="478" w:lineRule="atLeast"/>
        <w:ind w:left="360" w:hanging="360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</w:rPr>
        <w:lastRenderedPageBreak/>
        <w:t>5.5</w:t>
      </w:r>
      <w:r w:rsidRPr="00EA2AC3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QA</w:t>
      </w:r>
      <w:r w:rsidRPr="00EA2AC3">
        <w:rPr>
          <w:rFonts w:ascii="Times New Roman" w:hAnsi="Times New Roman"/>
          <w:b/>
          <w:bCs/>
        </w:rPr>
        <w:t xml:space="preserve">/QC – </w:t>
      </w:r>
    </w:p>
    <w:p w:rsidR="00136F0D" w:rsidRDefault="00136F0D" w:rsidP="00136F0D">
      <w:pPr>
        <w:numPr>
          <w:ilvl w:val="0"/>
          <w:numId w:val="8"/>
        </w:numPr>
      </w:pPr>
      <w:r>
        <w:t xml:space="preserve">Inspections of </w:t>
      </w:r>
      <w:r w:rsidR="00FE63E4">
        <w:t xml:space="preserve">concrete placement, excavation, and backfill activities is ongoing. </w:t>
      </w:r>
      <w:r w:rsidR="0032066B">
        <w:t xml:space="preserve">Numerous deficiencies </w:t>
      </w:r>
      <w:r w:rsidR="00FE63E4">
        <w:t xml:space="preserve">of </w:t>
      </w:r>
      <w:r w:rsidR="0032066B">
        <w:t>civil subcontractor</w:t>
      </w:r>
      <w:r w:rsidR="00FE63E4">
        <w:t xml:space="preserve"> QC program </w:t>
      </w:r>
      <w:r w:rsidR="0032066B">
        <w:t>have been noted</w:t>
      </w:r>
      <w:r w:rsidR="00FE63E4">
        <w:t>.</w:t>
      </w:r>
      <w:r w:rsidR="0032066B">
        <w:t xml:space="preserve"> Awaiting additional information from civil subcontractor. Subcontractor has added addiotnal QC staff.</w:t>
      </w:r>
    </w:p>
    <w:p w:rsidR="00FE073E" w:rsidRDefault="00FE073E" w:rsidP="00FE073E"/>
    <w:p w:rsidR="00FE073E" w:rsidRPr="00136F0D" w:rsidRDefault="00FE073E" w:rsidP="00FE073E"/>
    <w:p w:rsidR="00136F0D" w:rsidRDefault="00136F0D" w:rsidP="00136F0D">
      <w:pPr>
        <w:pStyle w:val="CM21"/>
        <w:spacing w:after="55" w:line="478" w:lineRule="atLeast"/>
        <w:ind w:left="360" w:hanging="360"/>
        <w:rPr>
          <w:rFonts w:ascii="Times New Roman" w:hAnsi="Times New Roman"/>
          <w:b/>
          <w:bCs/>
        </w:rPr>
      </w:pPr>
      <w:r w:rsidRPr="00711167">
        <w:rPr>
          <w:rFonts w:ascii="Times New Roman" w:hAnsi="Times New Roman"/>
          <w:b/>
          <w:bCs/>
          <w:u w:val="single"/>
        </w:rPr>
        <w:t>6 Startup &amp; Commissioning</w:t>
      </w:r>
      <w:r w:rsidRPr="00711167">
        <w:rPr>
          <w:rFonts w:ascii="Times New Roman" w:hAnsi="Times New Roman"/>
          <w:b/>
          <w:bCs/>
        </w:rPr>
        <w:t xml:space="preserve"> </w:t>
      </w:r>
    </w:p>
    <w:p w:rsidR="00AA2E30" w:rsidRPr="00AA2E30" w:rsidRDefault="00AA2E30" w:rsidP="00AA2E30">
      <w:pPr>
        <w:pStyle w:val="Default"/>
        <w:numPr>
          <w:ilvl w:val="0"/>
          <w:numId w:val="8"/>
        </w:numPr>
      </w:pPr>
      <w:r>
        <w:t>Pending.</w:t>
      </w:r>
    </w:p>
    <w:p w:rsidR="00136F0D" w:rsidRPr="00711167" w:rsidRDefault="00136F0D" w:rsidP="00136F0D">
      <w:pPr>
        <w:pStyle w:val="Default"/>
        <w:framePr w:w="3333" w:wrap="auto" w:vAnchor="page" w:hAnchor="page" w:x="3262" w:y="16025"/>
        <w:rPr>
          <w:rFonts w:ascii="Times New Roman" w:hAnsi="Times New Roman" w:cs="Times New Roman"/>
        </w:rPr>
      </w:pPr>
    </w:p>
    <w:p w:rsidR="001159E1" w:rsidRPr="001159E1" w:rsidRDefault="001159E1" w:rsidP="001159E1">
      <w:pPr>
        <w:pStyle w:val="CM17"/>
        <w:spacing w:after="5342"/>
        <w:ind w:left="360" w:hanging="360"/>
        <w:rPr>
          <w:rFonts w:ascii="Times New Roman" w:hAnsi="Times New Roman"/>
          <w:b/>
          <w:bCs/>
          <w:u w:val="single"/>
        </w:rPr>
      </w:pPr>
      <w:r>
        <w:rPr>
          <w:rFonts w:ascii="Times New Roman" w:hAnsi="Times New Roman"/>
          <w:b/>
          <w:bCs/>
          <w:u w:val="single"/>
        </w:rPr>
        <w:t>7 Startup Mobilization</w:t>
      </w:r>
    </w:p>
    <w:p w:rsidR="00AA2E30" w:rsidRPr="00AA2E30" w:rsidRDefault="00AA2E30" w:rsidP="00AA2E30">
      <w:pPr>
        <w:pStyle w:val="Default"/>
      </w:pPr>
    </w:p>
    <w:p w:rsidR="00A44055" w:rsidRDefault="00A44055" w:rsidP="00A44055">
      <w:pPr>
        <w:pStyle w:val="Header"/>
        <w:jc w:val="center"/>
        <w:rPr>
          <w:rFonts w:ascii="Arial" w:hAnsi="Arial" w:cs="Arial"/>
          <w:b/>
          <w:noProof/>
        </w:rPr>
      </w:pPr>
    </w:p>
    <w:p w:rsidR="00D201E3" w:rsidRPr="00D201E3" w:rsidRDefault="0095446F" w:rsidP="00A44055">
      <w:pPr>
        <w:pStyle w:val="Header"/>
        <w:jc w:val="center"/>
      </w:pPr>
      <w:r>
        <w:rPr>
          <w:noProof/>
          <w:lang w:eastAsia="zh-TW"/>
        </w:rPr>
        <w:pict>
          <v:shape id="_x0000_s1028" type="#_x0000_t202" style="position:absolute;left:0;text-align:left;margin-left:0;margin-top:0;width:186.35pt;height:110.6pt;z-index:251660288;mso-width-percent:400;mso-height-percent:200;mso-position-horizontal:center;mso-width-percent:400;mso-height-percent:200;mso-width-relative:margin;mso-height-relative:margin">
            <v:textbox style="mso-fit-shape-to-text:t">
              <w:txbxContent>
                <w:p w:rsidR="00AA2E30" w:rsidRPr="00AA2E30" w:rsidRDefault="00AA2E30" w:rsidP="00AA2E30"/>
              </w:txbxContent>
            </v:textbox>
          </v:shape>
        </w:pict>
      </w:r>
      <w:r w:rsidR="00DF5E50">
        <w:br w:type="page"/>
      </w:r>
    </w:p>
    <w:p w:rsidR="00D802C8" w:rsidRDefault="00D802C8" w:rsidP="00D802C8">
      <w:pPr>
        <w:jc w:val="center"/>
      </w:pPr>
    </w:p>
    <w:p w:rsidR="00D802C8" w:rsidRDefault="00D802C8" w:rsidP="00D802C8"/>
    <w:p w:rsidR="00D802C8" w:rsidRDefault="001159E1" w:rsidP="00D802C8">
      <w:pPr>
        <w:jc w:val="center"/>
      </w:pPr>
      <w:r>
        <w:rPr>
          <w:noProof/>
        </w:rPr>
        <w:drawing>
          <wp:inline distT="0" distB="0" distL="0" distR="0">
            <wp:extent cx="5000625" cy="3419475"/>
            <wp:effectExtent l="19050" t="0" r="0" b="0"/>
            <wp:docPr id="6" name="Picture 1" descr="C:\Documents and Settings\pmelody\Desktop\Site A\Progress Photos\New Folder\DSC0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melody\Desktop\Site A\Progress Photos\New Folder\DSC0103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229" cy="3421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9E1" w:rsidRDefault="001159E1" w:rsidP="00D802C8">
      <w:pPr>
        <w:jc w:val="center"/>
      </w:pPr>
    </w:p>
    <w:p w:rsidR="001159E1" w:rsidRDefault="001159E1" w:rsidP="00D802C8">
      <w:pPr>
        <w:jc w:val="center"/>
      </w:pPr>
      <w:r>
        <w:t>Concrete Placement Duct Bank at MH 4</w:t>
      </w:r>
    </w:p>
    <w:p w:rsidR="001159E1" w:rsidRDefault="001159E1" w:rsidP="00D802C8">
      <w:pPr>
        <w:jc w:val="center"/>
      </w:pPr>
      <w:r>
        <w:t>Erection of GT 200</w:t>
      </w:r>
    </w:p>
    <w:p w:rsidR="001159E1" w:rsidRDefault="001159E1" w:rsidP="00D802C8">
      <w:pPr>
        <w:jc w:val="center"/>
      </w:pPr>
    </w:p>
    <w:p w:rsidR="00882119" w:rsidRDefault="001159E1" w:rsidP="00D802C8">
      <w:pPr>
        <w:jc w:val="center"/>
      </w:pPr>
      <w:r w:rsidRPr="001159E1">
        <w:drawing>
          <wp:inline distT="0" distB="0" distL="0" distR="0">
            <wp:extent cx="4286250" cy="2971800"/>
            <wp:effectExtent l="19050" t="0" r="0" b="0"/>
            <wp:docPr id="13" name="Picture 3" descr="C:\Documents and Settings\pmelody\Desktop\Site A\Progress Photos\New Folder\DSC01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pmelody\Desktop\Site A\Progress Photos\New Folder\DSC0102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483" cy="2973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9E1" w:rsidRDefault="001159E1" w:rsidP="00D802C8">
      <w:pPr>
        <w:jc w:val="center"/>
      </w:pPr>
    </w:p>
    <w:p w:rsidR="001159E1" w:rsidRDefault="001159E1" w:rsidP="00D802C8">
      <w:pPr>
        <w:jc w:val="center"/>
      </w:pPr>
      <w:r>
        <w:t>GT 300 7EA Foundation</w:t>
      </w:r>
    </w:p>
    <w:p w:rsidR="00D802C8" w:rsidRDefault="001159E1" w:rsidP="00D802C8">
      <w:pPr>
        <w:jc w:val="center"/>
      </w:pPr>
      <w:r>
        <w:rPr>
          <w:noProof/>
        </w:rPr>
        <w:lastRenderedPageBreak/>
        <w:drawing>
          <wp:inline distT="0" distB="0" distL="0" distR="0">
            <wp:extent cx="3990975" cy="4629150"/>
            <wp:effectExtent l="19050" t="0" r="9525" b="0"/>
            <wp:docPr id="7" name="Picture 2" descr="C:\Documents and Settings\pmelody\Desktop\Site A\Progress Photos\New Folder\DSC01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Site A\Progress Photos\New Folder\DSC0103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984" cy="46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A7F" w:rsidRDefault="00544A7F" w:rsidP="00D802C8">
      <w:pPr>
        <w:jc w:val="center"/>
      </w:pPr>
    </w:p>
    <w:p w:rsidR="001159E1" w:rsidRDefault="001159E1" w:rsidP="00D802C8">
      <w:pPr>
        <w:jc w:val="center"/>
      </w:pPr>
      <w:r>
        <w:t>GT 100, 200, &amp; 300 and Elect. Manholes</w:t>
      </w:r>
    </w:p>
    <w:p w:rsidR="00544A7F" w:rsidRDefault="00544A7F" w:rsidP="00D802C8">
      <w:pPr>
        <w:jc w:val="center"/>
      </w:pPr>
    </w:p>
    <w:p w:rsidR="00544A7F" w:rsidRDefault="00544A7F" w:rsidP="00D802C8">
      <w:pPr>
        <w:jc w:val="center"/>
      </w:pPr>
    </w:p>
    <w:p w:rsidR="00D802C8" w:rsidRDefault="00902CCB" w:rsidP="00D802C8">
      <w:pPr>
        <w:jc w:val="center"/>
      </w:pPr>
      <w:r>
        <w:rPr>
          <w:noProof/>
        </w:rPr>
        <w:drawing>
          <wp:inline distT="0" distB="0" distL="0" distR="0">
            <wp:extent cx="4248150" cy="2705100"/>
            <wp:effectExtent l="19050" t="0" r="0" b="0"/>
            <wp:docPr id="14" name="Picture 4" descr="C:\Documents and Settings\pmelody\Desktop\Site A\Progress Photos\New Folder\DSC01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melody\Desktop\Site A\Progress Photos\New Folder\DSC0105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363" cy="270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CCB" w:rsidRDefault="00902CCB" w:rsidP="00D802C8">
      <w:pPr>
        <w:jc w:val="center"/>
      </w:pPr>
    </w:p>
    <w:p w:rsidR="00902CCB" w:rsidRDefault="00902CCB" w:rsidP="00D802C8">
      <w:pPr>
        <w:jc w:val="center"/>
      </w:pPr>
      <w:r>
        <w:t>Sidor’s 650 ton Crane for Erection of 7EA</w:t>
      </w:r>
    </w:p>
    <w:p w:rsidR="00D802C8" w:rsidRDefault="00D802C8" w:rsidP="00D802C8">
      <w:pPr>
        <w:jc w:val="center"/>
      </w:pPr>
    </w:p>
    <w:p w:rsidR="00D802C8" w:rsidRDefault="00D802C8" w:rsidP="00D802C8">
      <w:pPr>
        <w:jc w:val="center"/>
      </w:pPr>
    </w:p>
    <w:p w:rsidR="00D802C8" w:rsidRDefault="00D802C8" w:rsidP="00D802C8">
      <w:pPr>
        <w:jc w:val="center"/>
      </w:pPr>
    </w:p>
    <w:p w:rsidR="00A546BB" w:rsidRDefault="00A546BB" w:rsidP="00D802C8">
      <w:pPr>
        <w:jc w:val="center"/>
      </w:pPr>
    </w:p>
    <w:p w:rsidR="00D802C8" w:rsidRDefault="00D802C8" w:rsidP="00D802C8">
      <w:pPr>
        <w:jc w:val="center"/>
      </w:pPr>
    </w:p>
    <w:p w:rsidR="00D802C8" w:rsidRDefault="00D802C8" w:rsidP="00D802C8">
      <w:pPr>
        <w:jc w:val="center"/>
      </w:pPr>
    </w:p>
    <w:p w:rsidR="00284233" w:rsidRDefault="00284233" w:rsidP="00D802C8">
      <w:pPr>
        <w:jc w:val="center"/>
      </w:pPr>
    </w:p>
    <w:p w:rsidR="00AA2E30" w:rsidRPr="00AA2E30" w:rsidRDefault="00AA2E30" w:rsidP="00AA2E30">
      <w:pPr>
        <w:jc w:val="center"/>
      </w:pPr>
    </w:p>
    <w:sectPr w:rsidR="00AA2E30" w:rsidRPr="00AA2E30" w:rsidSect="00347E37">
      <w:footerReference w:type="default" r:id="rId12"/>
      <w:pgSz w:w="12240" w:h="15840" w:code="1"/>
      <w:pgMar w:top="1224" w:right="1325" w:bottom="662" w:left="1310" w:header="720" w:footer="720" w:gutter="0"/>
      <w:paperSrc w:first="7" w:other="7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158D" w:rsidRDefault="0037158D" w:rsidP="00AA2E30">
      <w:r>
        <w:separator/>
      </w:r>
    </w:p>
  </w:endnote>
  <w:endnote w:type="continuationSeparator" w:id="0">
    <w:p w:rsidR="0037158D" w:rsidRDefault="0037158D" w:rsidP="00AA2E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9169713"/>
      <w:placeholder>
        <w:docPart w:val="44825533B03448CDBF14DE892F7E3DD6"/>
      </w:placeholder>
      <w:temporary/>
      <w:showingPlcHdr/>
    </w:sdtPr>
    <w:sdtContent>
      <w:p w:rsidR="00AA2E30" w:rsidRDefault="00AA2E30">
        <w:pPr>
          <w:pStyle w:val="Footer"/>
        </w:pPr>
        <w:r>
          <w:t>[Type text]</w:t>
        </w:r>
      </w:p>
    </w:sdtContent>
  </w:sdt>
  <w:p w:rsidR="00AA2E30" w:rsidRDefault="00AA2E3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158D" w:rsidRDefault="0037158D" w:rsidP="00AA2E30">
      <w:r>
        <w:separator/>
      </w:r>
    </w:p>
  </w:footnote>
  <w:footnote w:type="continuationSeparator" w:id="0">
    <w:p w:rsidR="0037158D" w:rsidRDefault="0037158D" w:rsidP="00AA2E3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6F32079"/>
    <w:multiLevelType w:val="hybridMultilevel"/>
    <w:tmpl w:val="C7744047"/>
    <w:lvl w:ilvl="0" w:tplc="FFFFFFFF">
      <w:start w:val="1"/>
      <w:numFmt w:val="ideographDigital"/>
      <w:lvlText w:val=""/>
      <w:lvlJc w:val="left"/>
      <w:rPr>
        <w:rFonts w:cs="Times New Roman"/>
      </w:rPr>
    </w:lvl>
    <w:lvl w:ilvl="1" w:tplc="FFFFFFFF">
      <w:start w:val="1"/>
      <w:numFmt w:val="ideographDigit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040F5414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14250594"/>
    <w:multiLevelType w:val="hybridMultilevel"/>
    <w:tmpl w:val="A6F0E7DE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14757A8F"/>
    <w:multiLevelType w:val="multilevel"/>
    <w:tmpl w:val="04090021"/>
    <w:lvl w:ilvl="0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u w:val="single"/>
      </w:rPr>
    </w:lvl>
    <w:lvl w:ilvl="1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u w:val="single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u w:val="single"/>
      </w:rPr>
    </w:lvl>
    <w:lvl w:ilvl="3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u w:val="single"/>
      </w:rPr>
    </w:lvl>
    <w:lvl w:ilvl="4">
      <w:start w:val="1"/>
      <w:numFmt w:val="bullet"/>
      <w:lvlText w:val=""/>
      <w:lvlJc w:val="left"/>
      <w:pPr>
        <w:ind w:left="2520" w:hanging="360"/>
      </w:pPr>
      <w:rPr>
        <w:rFonts w:ascii="Symbol" w:hAnsi="Symbol" w:hint="default"/>
        <w:u w:val="single"/>
      </w:rPr>
    </w:lvl>
    <w:lvl w:ilvl="5">
      <w:start w:val="1"/>
      <w:numFmt w:val="bullet"/>
      <w:lvlText w:val=""/>
      <w:lvlJc w:val="left"/>
      <w:pPr>
        <w:ind w:left="2880" w:hanging="360"/>
      </w:pPr>
      <w:rPr>
        <w:rFonts w:ascii="Wingdings" w:hAnsi="Wingdings" w:hint="default"/>
        <w:u w:val="single"/>
      </w:rPr>
    </w:lvl>
    <w:lvl w:ilvl="6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  <w:u w:val="single"/>
      </w:rPr>
    </w:lvl>
    <w:lvl w:ilvl="7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  <w:u w:val="single"/>
      </w:rPr>
    </w:lvl>
    <w:lvl w:ilvl="8">
      <w:start w:val="1"/>
      <w:numFmt w:val="bullet"/>
      <w:lvlText w:val=""/>
      <w:lvlJc w:val="left"/>
      <w:pPr>
        <w:ind w:left="3960" w:hanging="360"/>
      </w:pPr>
      <w:rPr>
        <w:rFonts w:ascii="Symbol" w:hAnsi="Symbol" w:hint="default"/>
        <w:u w:val="single"/>
      </w:rPr>
    </w:lvl>
  </w:abstractNum>
  <w:abstractNum w:abstractNumId="4">
    <w:nsid w:val="189D694E"/>
    <w:multiLevelType w:val="hybridMultilevel"/>
    <w:tmpl w:val="589CF3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5E4BB3"/>
    <w:multiLevelType w:val="hybridMultilevel"/>
    <w:tmpl w:val="D1EA7DB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974DB1"/>
    <w:multiLevelType w:val="hybridMultilevel"/>
    <w:tmpl w:val="9544C9D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F9F4C45A"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  <w:b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1BE2BBE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221E056C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9">
    <w:nsid w:val="268741A4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>
    <w:nsid w:val="2AA0650D"/>
    <w:multiLevelType w:val="hybridMultilevel"/>
    <w:tmpl w:val="C3007B92"/>
    <w:lvl w:ilvl="0" w:tplc="04090005">
      <w:start w:val="1"/>
      <w:numFmt w:val="bullet"/>
      <w:lvlText w:val=""/>
      <w:lvlJc w:val="left"/>
      <w:pPr>
        <w:tabs>
          <w:tab w:val="num" w:pos="1140"/>
        </w:tabs>
        <w:ind w:left="11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1">
    <w:nsid w:val="2ACE588E"/>
    <w:multiLevelType w:val="hybridMultilevel"/>
    <w:tmpl w:val="6F0A449C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F411B2C"/>
    <w:multiLevelType w:val="multilevel"/>
    <w:tmpl w:val="33E89CBE"/>
    <w:lvl w:ilvl="0">
      <w:start w:val="2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>
    <w:nsid w:val="3B394102"/>
    <w:multiLevelType w:val="hybridMultilevel"/>
    <w:tmpl w:val="54A4A1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696621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5">
    <w:nsid w:val="437B78D9"/>
    <w:multiLevelType w:val="hybridMultilevel"/>
    <w:tmpl w:val="9D8231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833A0E"/>
    <w:multiLevelType w:val="hybridMultilevel"/>
    <w:tmpl w:val="A84023A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DC840CF"/>
    <w:multiLevelType w:val="multilevel"/>
    <w:tmpl w:val="00E831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u w:val="singl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u w:val="single"/>
      </w:rPr>
    </w:lvl>
  </w:abstractNum>
  <w:abstractNum w:abstractNumId="18">
    <w:nsid w:val="4FAA6A39"/>
    <w:multiLevelType w:val="multilevel"/>
    <w:tmpl w:val="DA989FB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u w:val="single"/>
      </w:rPr>
    </w:lvl>
  </w:abstractNum>
  <w:abstractNum w:abstractNumId="19">
    <w:nsid w:val="5F5A41E4"/>
    <w:multiLevelType w:val="hybridMultilevel"/>
    <w:tmpl w:val="F1D2A8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674B6456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1">
    <w:nsid w:val="69AE1413"/>
    <w:multiLevelType w:val="hybridMultilevel"/>
    <w:tmpl w:val="C3F4192A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6C177AB1"/>
    <w:multiLevelType w:val="hybridMultilevel"/>
    <w:tmpl w:val="4566DA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2A354A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0"/>
  </w:num>
  <w:num w:numId="3">
    <w:abstractNumId w:val="2"/>
  </w:num>
  <w:num w:numId="4">
    <w:abstractNumId w:val="22"/>
  </w:num>
  <w:num w:numId="5">
    <w:abstractNumId w:val="15"/>
  </w:num>
  <w:num w:numId="6">
    <w:abstractNumId w:val="21"/>
  </w:num>
  <w:num w:numId="7">
    <w:abstractNumId w:val="5"/>
  </w:num>
  <w:num w:numId="8">
    <w:abstractNumId w:val="16"/>
  </w:num>
  <w:num w:numId="9">
    <w:abstractNumId w:val="18"/>
  </w:num>
  <w:num w:numId="10">
    <w:abstractNumId w:val="17"/>
  </w:num>
  <w:num w:numId="11">
    <w:abstractNumId w:val="3"/>
  </w:num>
  <w:num w:numId="12">
    <w:abstractNumId w:val="8"/>
  </w:num>
  <w:num w:numId="13">
    <w:abstractNumId w:val="7"/>
  </w:num>
  <w:num w:numId="14">
    <w:abstractNumId w:val="9"/>
  </w:num>
  <w:num w:numId="15">
    <w:abstractNumId w:val="1"/>
  </w:num>
  <w:num w:numId="16">
    <w:abstractNumId w:val="14"/>
  </w:num>
  <w:num w:numId="17">
    <w:abstractNumId w:val="20"/>
  </w:num>
  <w:num w:numId="18">
    <w:abstractNumId w:val="23"/>
  </w:num>
  <w:num w:numId="19">
    <w:abstractNumId w:val="13"/>
  </w:num>
  <w:num w:numId="20">
    <w:abstractNumId w:val="6"/>
  </w:num>
  <w:num w:numId="21">
    <w:abstractNumId w:val="11"/>
  </w:num>
  <w:num w:numId="22">
    <w:abstractNumId w:val="12"/>
  </w:num>
  <w:num w:numId="23">
    <w:abstractNumId w:val="19"/>
  </w:num>
  <w:num w:numId="2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stylePaneFormatFilter w:val="3F01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rsids>
    <w:rsidRoot w:val="00AC75F3"/>
    <w:rsid w:val="0001469E"/>
    <w:rsid w:val="0002025D"/>
    <w:rsid w:val="00050788"/>
    <w:rsid w:val="00062E3E"/>
    <w:rsid w:val="00071953"/>
    <w:rsid w:val="000923D4"/>
    <w:rsid w:val="000D4560"/>
    <w:rsid w:val="00101236"/>
    <w:rsid w:val="00105A8C"/>
    <w:rsid w:val="001159E1"/>
    <w:rsid w:val="00136F0D"/>
    <w:rsid w:val="00147861"/>
    <w:rsid w:val="00223ADE"/>
    <w:rsid w:val="00284233"/>
    <w:rsid w:val="002B63CE"/>
    <w:rsid w:val="002E59E6"/>
    <w:rsid w:val="0032066B"/>
    <w:rsid w:val="003365D4"/>
    <w:rsid w:val="00347E37"/>
    <w:rsid w:val="0037158D"/>
    <w:rsid w:val="003C7DFE"/>
    <w:rsid w:val="003D2B71"/>
    <w:rsid w:val="003D7E9B"/>
    <w:rsid w:val="003E60B3"/>
    <w:rsid w:val="003F2B32"/>
    <w:rsid w:val="003F6137"/>
    <w:rsid w:val="00430FA9"/>
    <w:rsid w:val="00447DA8"/>
    <w:rsid w:val="004D166D"/>
    <w:rsid w:val="00521C8E"/>
    <w:rsid w:val="00544A7F"/>
    <w:rsid w:val="00577642"/>
    <w:rsid w:val="005B04BF"/>
    <w:rsid w:val="00624B40"/>
    <w:rsid w:val="00666956"/>
    <w:rsid w:val="006723F9"/>
    <w:rsid w:val="0067628A"/>
    <w:rsid w:val="006A4640"/>
    <w:rsid w:val="006C0989"/>
    <w:rsid w:val="00711167"/>
    <w:rsid w:val="00721D77"/>
    <w:rsid w:val="00793D49"/>
    <w:rsid w:val="007B2EDE"/>
    <w:rsid w:val="007C368E"/>
    <w:rsid w:val="0080186C"/>
    <w:rsid w:val="008126A1"/>
    <w:rsid w:val="00837A62"/>
    <w:rsid w:val="00882119"/>
    <w:rsid w:val="00882DED"/>
    <w:rsid w:val="00892B3C"/>
    <w:rsid w:val="008B7E3A"/>
    <w:rsid w:val="00902CCB"/>
    <w:rsid w:val="00915A4C"/>
    <w:rsid w:val="0091783B"/>
    <w:rsid w:val="009313D1"/>
    <w:rsid w:val="009529C3"/>
    <w:rsid w:val="0095446F"/>
    <w:rsid w:val="00971D02"/>
    <w:rsid w:val="009A26CA"/>
    <w:rsid w:val="009A3EB2"/>
    <w:rsid w:val="009E59D7"/>
    <w:rsid w:val="009F025B"/>
    <w:rsid w:val="009F666A"/>
    <w:rsid w:val="00A44055"/>
    <w:rsid w:val="00A546BB"/>
    <w:rsid w:val="00A558F7"/>
    <w:rsid w:val="00A603F6"/>
    <w:rsid w:val="00AA2E30"/>
    <w:rsid w:val="00AB0919"/>
    <w:rsid w:val="00AC0CE2"/>
    <w:rsid w:val="00AC73FE"/>
    <w:rsid w:val="00AC75F3"/>
    <w:rsid w:val="00B2219C"/>
    <w:rsid w:val="00B40AC5"/>
    <w:rsid w:val="00BD2313"/>
    <w:rsid w:val="00BE1F45"/>
    <w:rsid w:val="00C64F0A"/>
    <w:rsid w:val="00C933D8"/>
    <w:rsid w:val="00D02759"/>
    <w:rsid w:val="00D201E3"/>
    <w:rsid w:val="00D43F4E"/>
    <w:rsid w:val="00D44132"/>
    <w:rsid w:val="00D455AF"/>
    <w:rsid w:val="00D615E5"/>
    <w:rsid w:val="00D802C8"/>
    <w:rsid w:val="00DA1C5A"/>
    <w:rsid w:val="00DE4415"/>
    <w:rsid w:val="00DF5E50"/>
    <w:rsid w:val="00E06319"/>
    <w:rsid w:val="00E369E4"/>
    <w:rsid w:val="00E870CE"/>
    <w:rsid w:val="00EA2AC3"/>
    <w:rsid w:val="00EC23B2"/>
    <w:rsid w:val="00EC73AB"/>
    <w:rsid w:val="00F20698"/>
    <w:rsid w:val="00F92259"/>
    <w:rsid w:val="00FA3623"/>
    <w:rsid w:val="00FA6EEC"/>
    <w:rsid w:val="00FB0743"/>
    <w:rsid w:val="00FC3AA3"/>
    <w:rsid w:val="00FD2212"/>
    <w:rsid w:val="00FD4A0E"/>
    <w:rsid w:val="00FE073E"/>
    <w:rsid w:val="00FE63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628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uiPriority w:val="99"/>
    <w:rsid w:val="0067628A"/>
    <w:pPr>
      <w:widowControl w:val="0"/>
      <w:autoSpaceDE w:val="0"/>
      <w:autoSpaceDN w:val="0"/>
      <w:adjustRightInd w:val="0"/>
    </w:pPr>
    <w:rPr>
      <w:rFonts w:ascii="Garamond" w:hAnsi="Garamond" w:cs="Garamond"/>
      <w:color w:val="000000"/>
      <w:sz w:val="24"/>
      <w:szCs w:val="24"/>
    </w:rPr>
  </w:style>
  <w:style w:type="paragraph" w:customStyle="1" w:styleId="CM5">
    <w:name w:val="CM5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6">
    <w:name w:val="CM6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19">
    <w:name w:val="CM19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7">
    <w:name w:val="CM7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8">
    <w:name w:val="CM8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9">
    <w:name w:val="CM9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10">
    <w:name w:val="CM10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18">
    <w:name w:val="CM18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11">
    <w:name w:val="CM11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12">
    <w:name w:val="CM12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13">
    <w:name w:val="CM13"/>
    <w:basedOn w:val="Default"/>
    <w:next w:val="Default"/>
    <w:uiPriority w:val="99"/>
    <w:rsid w:val="0067628A"/>
    <w:pPr>
      <w:spacing w:line="276" w:lineRule="atLeast"/>
    </w:pPr>
    <w:rPr>
      <w:rFonts w:cs="Times New Roman"/>
      <w:color w:val="auto"/>
    </w:rPr>
  </w:style>
  <w:style w:type="paragraph" w:customStyle="1" w:styleId="CM14">
    <w:name w:val="CM14"/>
    <w:basedOn w:val="Default"/>
    <w:next w:val="Default"/>
    <w:uiPriority w:val="99"/>
    <w:rsid w:val="0067628A"/>
    <w:pPr>
      <w:spacing w:line="276" w:lineRule="atLeast"/>
    </w:pPr>
    <w:rPr>
      <w:rFonts w:cs="Times New Roman"/>
      <w:color w:val="auto"/>
    </w:rPr>
  </w:style>
  <w:style w:type="paragraph" w:customStyle="1" w:styleId="CM15">
    <w:name w:val="CM15"/>
    <w:basedOn w:val="Default"/>
    <w:next w:val="Default"/>
    <w:uiPriority w:val="99"/>
    <w:rsid w:val="0067628A"/>
    <w:pPr>
      <w:spacing w:line="276" w:lineRule="atLeast"/>
    </w:pPr>
    <w:rPr>
      <w:rFonts w:cs="Times New Roman"/>
      <w:color w:val="auto"/>
    </w:rPr>
  </w:style>
  <w:style w:type="paragraph" w:customStyle="1" w:styleId="CM16">
    <w:name w:val="CM16"/>
    <w:basedOn w:val="Default"/>
    <w:next w:val="Default"/>
    <w:uiPriority w:val="99"/>
    <w:rsid w:val="0067628A"/>
    <w:pPr>
      <w:spacing w:line="533" w:lineRule="atLeast"/>
    </w:pPr>
    <w:rPr>
      <w:rFonts w:cs="Times New Roman"/>
      <w:color w:val="auto"/>
    </w:rPr>
  </w:style>
  <w:style w:type="paragraph" w:customStyle="1" w:styleId="CM17">
    <w:name w:val="CM17"/>
    <w:basedOn w:val="Default"/>
    <w:next w:val="Default"/>
    <w:uiPriority w:val="99"/>
    <w:rsid w:val="0067628A"/>
    <w:pPr>
      <w:spacing w:line="478" w:lineRule="atLeast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uiPriority w:val="99"/>
    <w:rsid w:val="0067628A"/>
    <w:rPr>
      <w:rFonts w:cs="Times New Roman"/>
      <w:color w:val="auto"/>
    </w:rPr>
  </w:style>
  <w:style w:type="paragraph" w:customStyle="1" w:styleId="CM21">
    <w:name w:val="CM21"/>
    <w:basedOn w:val="Default"/>
    <w:next w:val="Default"/>
    <w:uiPriority w:val="99"/>
    <w:rsid w:val="0067628A"/>
    <w:rPr>
      <w:rFonts w:cs="Times New Roman"/>
      <w:color w:val="auto"/>
    </w:rPr>
  </w:style>
  <w:style w:type="character" w:styleId="FollowedHyperlink">
    <w:name w:val="FollowedHyperlink"/>
    <w:basedOn w:val="DefaultParagraphFont"/>
    <w:uiPriority w:val="99"/>
    <w:rsid w:val="00101236"/>
    <w:rPr>
      <w:rFonts w:cs="Times New Roman"/>
      <w:color w:val="800080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40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405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A4405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A44055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0D4560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AA2E3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A2E30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64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2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44825533B03448CDBF14DE892F7E3D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4D6189-D350-431D-81F2-9228578C639B}"/>
      </w:docPartPr>
      <w:docPartBody>
        <w:p w:rsidR="00594581" w:rsidRDefault="000718C8" w:rsidP="000718C8">
          <w:pPr>
            <w:pStyle w:val="44825533B03448CDBF14DE892F7E3DD6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0718C8"/>
    <w:rsid w:val="000718C8"/>
    <w:rsid w:val="00233F7E"/>
    <w:rsid w:val="00594581"/>
    <w:rsid w:val="00AA5D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58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4825533B03448CDBF14DE892F7E3DD6">
    <w:name w:val="44825533B03448CDBF14DE892F7E3DD6"/>
    <w:rsid w:val="000718C8"/>
  </w:style>
  <w:style w:type="paragraph" w:customStyle="1" w:styleId="E34F053B01AC46A79FB2EF69C3D48DD1">
    <w:name w:val="E34F053B01AC46A79FB2EF69C3D48DD1"/>
    <w:rsid w:val="000718C8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</Pages>
  <Words>960</Words>
  <Characters>5477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WR-Termozulia 7EA T9002 2009-11-06 Weekly Report.doc</vt:lpstr>
    </vt:vector>
  </TitlesOfParts>
  <Company/>
  <LinksUpToDate>false</LinksUpToDate>
  <CharactersWithSpaces>6425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WR-Termozulia 7EA T9002 2009-11-06 Weekly Report.doc</dc:title>
  <dc:subject/>
  <dc:creator>kthomas</dc:creator>
  <cp:keywords/>
  <dc:description/>
  <cp:lastModifiedBy>pmelody</cp:lastModifiedBy>
  <cp:revision>2</cp:revision>
  <cp:lastPrinted>2010-04-25T12:54:00Z</cp:lastPrinted>
  <dcterms:created xsi:type="dcterms:W3CDTF">2010-05-08T21:41:00Z</dcterms:created>
  <dcterms:modified xsi:type="dcterms:W3CDTF">2010-05-08T21:41:00Z</dcterms:modified>
</cp:coreProperties>
</file>